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B5" w:rsidRPr="009F4072" w:rsidRDefault="16BFB1B3" w:rsidP="16BFB1B3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16BFB1B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41AB5" w:rsidRPr="009F4072" w:rsidRDefault="00B41AB5" w:rsidP="16BFB1B3">
      <w:pPr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AB5" w:rsidRPr="009F4072" w:rsidRDefault="00F63CD5" w:rsidP="16BFB1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="16BFB1B3" w:rsidRPr="16BFB1B3">
        <w:rPr>
          <w:rFonts w:ascii="Times New Roman" w:eastAsia="Times New Roman" w:hAnsi="Times New Roman" w:cs="Times New Roman"/>
          <w:sz w:val="24"/>
          <w:szCs w:val="24"/>
        </w:rPr>
        <w:t xml:space="preserve"> участия Банка России и Ассоциации развития финансовой грамотности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16BFB1B3" w:rsidRPr="16BFB1B3">
        <w:rPr>
          <w:rFonts w:ascii="Times New Roman" w:eastAsia="Times New Roman" w:hAnsi="Times New Roman" w:cs="Times New Roman"/>
          <w:sz w:val="24"/>
          <w:szCs w:val="24"/>
        </w:rPr>
        <w:t>в «</w:t>
      </w:r>
      <w:r w:rsidR="009F06C8">
        <w:rPr>
          <w:rFonts w:ascii="Times New Roman" w:eastAsia="Times New Roman" w:hAnsi="Times New Roman" w:cs="Times New Roman"/>
          <w:sz w:val="24"/>
          <w:szCs w:val="24"/>
        </w:rPr>
        <w:t>Московском международном салоне образования - 2020</w:t>
      </w:r>
      <w:r w:rsidR="16BFB1B3" w:rsidRPr="16BFB1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7A11" w:rsidRPr="009F4072" w:rsidRDefault="16BFB1B3" w:rsidP="16BFB1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26 апреля – 8 мая 2020 года</w:t>
      </w:r>
    </w:p>
    <w:p w:rsidR="00CB7A11" w:rsidRPr="009F4072" w:rsidRDefault="00CB7A11" w:rsidP="16BFB1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F76" w:rsidRPr="009F4072" w:rsidRDefault="16BFB1B3" w:rsidP="16BFB1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F5F76" w:rsidRPr="009F4072" w:rsidRDefault="16BFB1B3" w:rsidP="16BFB1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организовать образовательную среду по актуальным темам финансовой грамотнос</w:t>
      </w:r>
      <w:r w:rsidR="00DC35E9">
        <w:rPr>
          <w:rFonts w:ascii="Times New Roman" w:eastAsia="Times New Roman" w:hAnsi="Times New Roman" w:cs="Times New Roman"/>
          <w:sz w:val="24"/>
          <w:szCs w:val="24"/>
        </w:rPr>
        <w:t>ти с участием ведущих экспертов;</w:t>
      </w:r>
    </w:p>
    <w:p w:rsidR="007F5F76" w:rsidRPr="009F4072" w:rsidRDefault="16BFB1B3" w:rsidP="16BFB1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платформу обмена опытом </w:t>
      </w:r>
      <w:r w:rsidR="00DC35E9">
        <w:rPr>
          <w:rFonts w:ascii="Times New Roman" w:eastAsia="Times New Roman" w:hAnsi="Times New Roman" w:cs="Times New Roman"/>
          <w:sz w:val="24"/>
          <w:szCs w:val="24"/>
        </w:rPr>
        <w:t>в сфере финансового просвещения;</w:t>
      </w:r>
    </w:p>
    <w:p w:rsidR="007F5F76" w:rsidRPr="009F4072" w:rsidRDefault="16BFB1B3" w:rsidP="16BFB1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обсудить методики формирования компетенций финансово грамотного человека.</w:t>
      </w:r>
    </w:p>
    <w:p w:rsidR="00444F02" w:rsidRPr="009F4072" w:rsidRDefault="00444F02" w:rsidP="16BFB1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6A6" w:rsidRPr="009F4072" w:rsidRDefault="16BFB1B3" w:rsidP="16BFB1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Основные форматы участия.</w:t>
      </w:r>
    </w:p>
    <w:p w:rsidR="00C976A6" w:rsidRPr="009F4072" w:rsidRDefault="00C976A6" w:rsidP="16BFB1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AB5" w:rsidRPr="009F4072" w:rsidRDefault="16BFB1B3" w:rsidP="16BFB1B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Виртуальный стенд «Финансовая культура».</w:t>
      </w:r>
    </w:p>
    <w:p w:rsidR="00C976A6" w:rsidRPr="009F4072" w:rsidRDefault="16BFB1B3" w:rsidP="16BFB1B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Даты работы стенда:26 апреля – 8 мая</w:t>
      </w:r>
      <w:r w:rsidR="00272392">
        <w:rPr>
          <w:rFonts w:ascii="Times New Roman" w:eastAsia="Times New Roman" w:hAnsi="Times New Roman" w:cs="Times New Roman"/>
          <w:sz w:val="24"/>
          <w:szCs w:val="24"/>
        </w:rPr>
        <w:t xml:space="preserve"> 2020 года.</w:t>
      </w:r>
    </w:p>
    <w:p w:rsidR="00C976A6" w:rsidRPr="009F4072" w:rsidRDefault="16BFB1B3" w:rsidP="16BFB1B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Мероприятия\активности на стенде:</w:t>
      </w:r>
    </w:p>
    <w:p w:rsidR="00C976A6" w:rsidRPr="009F4072" w:rsidRDefault="16BFB1B3" w:rsidP="16BFB1B3">
      <w:pPr>
        <w:pStyle w:val="a3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 xml:space="preserve">Выставка проектов, одобренных Экспертной комиссий АРФГ, проектов АРФГ </w:t>
      </w:r>
      <w:r w:rsidR="00C976A6">
        <w:br/>
      </w:r>
      <w:r w:rsidRPr="16BFB1B3">
        <w:rPr>
          <w:rFonts w:ascii="Times New Roman" w:eastAsia="Times New Roman" w:hAnsi="Times New Roman" w:cs="Times New Roman"/>
          <w:sz w:val="24"/>
          <w:szCs w:val="24"/>
        </w:rPr>
        <w:t>и Банка России.</w:t>
      </w:r>
    </w:p>
    <w:p w:rsidR="00C976A6" w:rsidRDefault="16BFB1B3" w:rsidP="16BFB1B3">
      <w:pPr>
        <w:pStyle w:val="a3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Вебинары в прямом эфире с ведущими экспертами по финансовой грамотности из Москвы и регионов России.</w:t>
      </w:r>
    </w:p>
    <w:p w:rsidR="009F4072" w:rsidRPr="009F4072" w:rsidRDefault="16BFB1B3" w:rsidP="16BFB1B3">
      <w:pPr>
        <w:pStyle w:val="a3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Мастер-класс для взрослого населения «Тайны семейного бюджета»</w:t>
      </w:r>
      <w:r w:rsidR="009F0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6A6" w:rsidRPr="009F4072" w:rsidRDefault="16BFB1B3" w:rsidP="16BFB1B3">
      <w:pPr>
        <w:pStyle w:val="a3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Трансляция онлайн-уроков по финансовой грамотности</w:t>
      </w:r>
      <w:r w:rsidR="009F0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6A6" w:rsidRPr="009F4072" w:rsidRDefault="16BFB1B3" w:rsidP="16BFB1B3">
      <w:pPr>
        <w:pStyle w:val="a3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Трансляция архивных записей вебинаров по финансовой грамотности.</w:t>
      </w:r>
    </w:p>
    <w:p w:rsidR="00C976A6" w:rsidRPr="009F4072" w:rsidRDefault="16BFB1B3" w:rsidP="16BFB1B3">
      <w:pPr>
        <w:pStyle w:val="a3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 xml:space="preserve">Чат с экспертами финансового рынка (с пре-модерацией вопросов </w:t>
      </w:r>
      <w:r w:rsidR="00C976A6">
        <w:br/>
      </w:r>
      <w:r w:rsidRPr="16BFB1B3">
        <w:rPr>
          <w:rFonts w:ascii="Times New Roman" w:eastAsia="Times New Roman" w:hAnsi="Times New Roman" w:cs="Times New Roman"/>
          <w:sz w:val="24"/>
          <w:szCs w:val="24"/>
        </w:rPr>
        <w:t>от пользователей).</w:t>
      </w:r>
    </w:p>
    <w:p w:rsidR="00B54FA6" w:rsidRPr="009F4072" w:rsidRDefault="00B54FA6" w:rsidP="16BFB1B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01B" w:rsidRPr="009F4072" w:rsidRDefault="16BFB1B3" w:rsidP="16BFB1B3">
      <w:pPr>
        <w:pStyle w:val="a3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Участие в деловой программе ММСО.</w:t>
      </w:r>
    </w:p>
    <w:p w:rsidR="009F6CC6" w:rsidRPr="009F4072" w:rsidRDefault="16BFB1B3" w:rsidP="16BFB1B3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Даты проведения деловой программы:</w:t>
      </w:r>
      <w:r w:rsidR="003306C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16BFB1B3">
        <w:rPr>
          <w:rFonts w:ascii="Times New Roman" w:eastAsia="Times New Roman" w:hAnsi="Times New Roman" w:cs="Times New Roman"/>
          <w:sz w:val="24"/>
          <w:szCs w:val="24"/>
        </w:rPr>
        <w:t xml:space="preserve"> – 29 апреля</w:t>
      </w:r>
    </w:p>
    <w:p w:rsidR="00782800" w:rsidRPr="009F4072" w:rsidRDefault="16BFB1B3" w:rsidP="16BFB1B3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В рамках деловой программы представители Ассоциации развития финансовой грамотности и Банка России совместно примут участие в следующих круглых столах (в качестве модераторов\спикеров):</w:t>
      </w:r>
    </w:p>
    <w:p w:rsidR="00782800" w:rsidRPr="009F4072" w:rsidRDefault="16BFB1B3" w:rsidP="16BFB1B3">
      <w:pPr>
        <w:pStyle w:val="2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eastAsia="en-US"/>
        </w:rPr>
      </w:pPr>
      <w:r w:rsidRPr="16BFB1B3">
        <w:rPr>
          <w:sz w:val="24"/>
          <w:szCs w:val="24"/>
          <w:lang w:eastAsia="en-US"/>
        </w:rPr>
        <w:t>«Финансовое образование - Life Long Learning» – в рамках специального проекта «Финансовая грамотность вне образовательных организаций».</w:t>
      </w:r>
    </w:p>
    <w:p w:rsidR="00782800" w:rsidRPr="009F4072" w:rsidRDefault="16BFB1B3" w:rsidP="16BFB1B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«Колледж – импульс финансового просвещения для всех слоев населения» – в рамках кластера «Среднее профессиональное образование».</w:t>
      </w:r>
    </w:p>
    <w:p w:rsidR="00782800" w:rsidRPr="009F4072" w:rsidRDefault="16BFB1B3" w:rsidP="16BFB1B3">
      <w:pPr>
        <w:pStyle w:val="2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eastAsia="en-US"/>
        </w:rPr>
      </w:pPr>
      <w:r w:rsidRPr="16BFB1B3">
        <w:rPr>
          <w:sz w:val="24"/>
          <w:szCs w:val="24"/>
          <w:lang w:eastAsia="en-US"/>
        </w:rPr>
        <w:t xml:space="preserve">«Потребность в финансовой грамотности для социализации и адаптации </w:t>
      </w:r>
      <w:r w:rsidR="00782800">
        <w:br/>
      </w:r>
      <w:r w:rsidRPr="16BFB1B3">
        <w:rPr>
          <w:sz w:val="24"/>
          <w:szCs w:val="24"/>
          <w:lang w:eastAsia="en-US"/>
        </w:rPr>
        <w:t>у детей-инвалидов» – в рамках спецпроекта «Инклюзивное образование».</w:t>
      </w:r>
    </w:p>
    <w:p w:rsidR="00782800" w:rsidRPr="009F4072" w:rsidRDefault="16BFB1B3" w:rsidP="16BFB1B3">
      <w:pPr>
        <w:pStyle w:val="2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eastAsia="en-US"/>
        </w:rPr>
      </w:pPr>
      <w:r w:rsidRPr="16BFB1B3">
        <w:rPr>
          <w:sz w:val="24"/>
          <w:szCs w:val="24"/>
          <w:lang w:eastAsia="en-US"/>
        </w:rPr>
        <w:t xml:space="preserve">«Как не отпугнуть учащихся от знаний по финансовой грамотности?» – </w:t>
      </w:r>
      <w:r w:rsidR="00782800">
        <w:br/>
      </w:r>
      <w:r w:rsidRPr="16BFB1B3">
        <w:rPr>
          <w:sz w:val="24"/>
          <w:szCs w:val="24"/>
          <w:lang w:eastAsia="en-US"/>
        </w:rPr>
        <w:t>в рамках кластера «Общее образование».</w:t>
      </w:r>
    </w:p>
    <w:p w:rsidR="00782800" w:rsidRPr="009F4072" w:rsidRDefault="16BFB1B3" w:rsidP="16BFB1B3">
      <w:pPr>
        <w:pStyle w:val="2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eastAsia="en-US"/>
        </w:rPr>
      </w:pPr>
      <w:r w:rsidRPr="16BFB1B3">
        <w:rPr>
          <w:sz w:val="24"/>
          <w:szCs w:val="24"/>
          <w:lang w:eastAsia="en-US"/>
        </w:rPr>
        <w:t xml:space="preserve">«Возможности и потребности финансового просвещения в детском саду» – </w:t>
      </w:r>
      <w:r w:rsidR="00782800">
        <w:br/>
      </w:r>
      <w:r w:rsidRPr="16BFB1B3">
        <w:rPr>
          <w:sz w:val="24"/>
          <w:szCs w:val="24"/>
          <w:lang w:eastAsia="en-US"/>
        </w:rPr>
        <w:t>в рамках кластера «Дошкольное образование».</w:t>
      </w:r>
    </w:p>
    <w:p w:rsidR="00782800" w:rsidRPr="009F4072" w:rsidRDefault="16BFB1B3" w:rsidP="16BFB1B3">
      <w:pPr>
        <w:pStyle w:val="2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eastAsia="en-US"/>
        </w:rPr>
      </w:pPr>
      <w:r w:rsidRPr="16BFB1B3">
        <w:rPr>
          <w:sz w:val="24"/>
          <w:szCs w:val="24"/>
          <w:lang w:eastAsia="en-US"/>
        </w:rPr>
        <w:t>«Родитель – спонсор или источник знаний, пример финансово грамотного поведения?» – в рамках спецпроекта для родителей.</w:t>
      </w:r>
    </w:p>
    <w:p w:rsidR="00A52657" w:rsidRPr="009F4072" w:rsidRDefault="16BFB1B3" w:rsidP="16BFB1B3">
      <w:pPr>
        <w:pStyle w:val="2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  <w:lang w:eastAsia="en-US"/>
        </w:rPr>
      </w:pPr>
      <w:r w:rsidRPr="16BFB1B3">
        <w:rPr>
          <w:sz w:val="24"/>
          <w:szCs w:val="24"/>
          <w:lang w:eastAsia="en-US"/>
        </w:rPr>
        <w:lastRenderedPageBreak/>
        <w:t xml:space="preserve">«Включение предметных областей по финансовой грамотности </w:t>
      </w:r>
      <w:r w:rsidR="00A52657">
        <w:br/>
      </w:r>
      <w:r w:rsidRPr="16BFB1B3">
        <w:rPr>
          <w:sz w:val="24"/>
          <w:szCs w:val="24"/>
          <w:lang w:eastAsia="en-US"/>
        </w:rPr>
        <w:t>в образовательные программы образовательных организаций всех уровней системы образования» - в рамках спецпроекта «Госповестка».</w:t>
      </w:r>
    </w:p>
    <w:p w:rsidR="00B54FA6" w:rsidRPr="009F4072" w:rsidRDefault="00B54FA6" w:rsidP="16BFB1B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01B" w:rsidRPr="009F4072" w:rsidRDefault="16BFB1B3" w:rsidP="16BFB1B3">
      <w:pPr>
        <w:pStyle w:val="a3"/>
        <w:numPr>
          <w:ilvl w:val="0"/>
          <w:numId w:val="15"/>
        </w:numPr>
        <w:spacing w:after="0" w:line="276" w:lineRule="auto"/>
        <w:ind w:left="709" w:hanging="7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День финансовой грамотности.</w:t>
      </w:r>
    </w:p>
    <w:p w:rsidR="00C75927" w:rsidRPr="009F4072" w:rsidRDefault="16BFB1B3" w:rsidP="16BFB1B3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Дата проведения: 5 мая.</w:t>
      </w:r>
    </w:p>
    <w:p w:rsidR="00C75927" w:rsidRPr="009F4072" w:rsidRDefault="16BFB1B3" w:rsidP="16BFB1B3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Мероприятия\активности:</w:t>
      </w:r>
    </w:p>
    <w:p w:rsidR="00C75927" w:rsidRPr="009F4072" w:rsidRDefault="16BFB1B3" w:rsidP="16BFB1B3">
      <w:pPr>
        <w:pStyle w:val="a3"/>
        <w:numPr>
          <w:ilvl w:val="0"/>
          <w:numId w:val="17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Вебинары.</w:t>
      </w:r>
    </w:p>
    <w:p w:rsidR="00C75927" w:rsidRPr="009F4072" w:rsidRDefault="16BFB1B3" w:rsidP="16BFB1B3">
      <w:pPr>
        <w:pStyle w:val="a3"/>
        <w:numPr>
          <w:ilvl w:val="0"/>
          <w:numId w:val="17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Круглые столы:</w:t>
      </w:r>
    </w:p>
    <w:p w:rsidR="00C75927" w:rsidRPr="009F4072" w:rsidRDefault="16BFB1B3" w:rsidP="16BFB1B3">
      <w:pPr>
        <w:pStyle w:val="a3"/>
        <w:numPr>
          <w:ilvl w:val="1"/>
          <w:numId w:val="17"/>
        </w:numPr>
        <w:spacing w:after="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Работа региональных координационных советов по финансовой грамотности.</w:t>
      </w:r>
    </w:p>
    <w:p w:rsidR="009F6CC6" w:rsidRPr="009F4072" w:rsidRDefault="16BFB1B3" w:rsidP="16BFB1B3">
      <w:pPr>
        <w:pStyle w:val="a3"/>
        <w:numPr>
          <w:ilvl w:val="1"/>
          <w:numId w:val="17"/>
        </w:numPr>
        <w:spacing w:after="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Финансовая грамотность для детей-сирот. Современные прикладные методики формирования финансовых концепций и детей-сирот в стенах детских домов и на стадии постинтерна</w:t>
      </w:r>
      <w:r w:rsidR="00414AF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16BFB1B3">
        <w:rPr>
          <w:rFonts w:ascii="Times New Roman" w:eastAsia="Times New Roman" w:hAnsi="Times New Roman" w:cs="Times New Roman"/>
          <w:sz w:val="24"/>
          <w:szCs w:val="24"/>
        </w:rPr>
        <w:t>ной адаптации (с участием Благотворительного Фонда «Арифметика Добра»).</w:t>
      </w:r>
    </w:p>
    <w:p w:rsidR="009F6CC6" w:rsidRPr="009F4072" w:rsidRDefault="16BFB1B3" w:rsidP="16BFB1B3">
      <w:pPr>
        <w:pStyle w:val="a3"/>
        <w:numPr>
          <w:ilvl w:val="1"/>
          <w:numId w:val="17"/>
        </w:numPr>
        <w:spacing w:after="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О развитии финансовой грамотности взрослого населения на рабочих местах (при участии Компании «Сибур»).</w:t>
      </w:r>
    </w:p>
    <w:p w:rsidR="0032053A" w:rsidRPr="009F4072" w:rsidRDefault="16BFB1B3" w:rsidP="16BFB1B3">
      <w:pPr>
        <w:pStyle w:val="a3"/>
        <w:numPr>
          <w:ilvl w:val="0"/>
          <w:numId w:val="17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Викторины с розыгрышем призов. В качестве призов для победителей учредители и партнеры АРФГ предоставят учебные пособия, книги.</w:t>
      </w:r>
    </w:p>
    <w:p w:rsidR="009F6CC6" w:rsidRPr="009F4072" w:rsidRDefault="16BFB1B3" w:rsidP="16BFB1B3">
      <w:pPr>
        <w:pStyle w:val="a3"/>
        <w:numPr>
          <w:ilvl w:val="0"/>
          <w:numId w:val="17"/>
        </w:num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 xml:space="preserve">Завершающая пленарная сессия с подведением итогов участия АРФГ </w:t>
      </w:r>
      <w:r w:rsidR="003D1EB7">
        <w:br/>
      </w:r>
      <w:r w:rsidRPr="16BFB1B3">
        <w:rPr>
          <w:rFonts w:ascii="Times New Roman" w:eastAsia="Times New Roman" w:hAnsi="Times New Roman" w:cs="Times New Roman"/>
          <w:sz w:val="24"/>
          <w:szCs w:val="24"/>
        </w:rPr>
        <w:t>в ММСО.</w:t>
      </w: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CC6" w:rsidRPr="009F4072" w:rsidRDefault="009F6CC6" w:rsidP="16BFB1B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CD5" w:rsidRDefault="00F63CD5" w:rsidP="16BFB1B3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CD5" w:rsidRDefault="00F63CD5" w:rsidP="16BFB1B3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CD5" w:rsidRDefault="00F63CD5" w:rsidP="16BFB1B3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CD5" w:rsidRDefault="00F63CD5" w:rsidP="16BFB1B3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CD5" w:rsidRDefault="00F63CD5" w:rsidP="16BFB1B3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FA6" w:rsidRPr="009F4072" w:rsidRDefault="16BFB1B3" w:rsidP="16BFB1B3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проектах на стендах</w:t>
      </w:r>
    </w:p>
    <w:p w:rsidR="00B54FA6" w:rsidRPr="009F4072" w:rsidRDefault="00B54FA6" w:rsidP="16BFB1B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Учебник «Основы финансовой грамотности». Авторы А.П. Горяев</w:t>
      </w:r>
      <w:r w:rsidR="00B54FA6">
        <w:br/>
      </w:r>
      <w:r w:rsidRPr="16BFB1B3">
        <w:rPr>
          <w:rFonts w:ascii="Times New Roman" w:eastAsia="Times New Roman" w:hAnsi="Times New Roman" w:cs="Times New Roman"/>
          <w:sz w:val="24"/>
          <w:szCs w:val="24"/>
        </w:rPr>
        <w:t xml:space="preserve"> и В.В. Чумаченко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Учебное пособие «Финанс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овая грамотность. Цифровой мир»</w:t>
      </w:r>
      <w:r w:rsidR="00B54FA6">
        <w:br/>
      </w:r>
      <w:r w:rsidRPr="16BFB1B3">
        <w:rPr>
          <w:rFonts w:ascii="Times New Roman" w:eastAsia="Times New Roman" w:hAnsi="Times New Roman" w:cs="Times New Roman"/>
          <w:sz w:val="24"/>
          <w:szCs w:val="24"/>
        </w:rPr>
        <w:t>Автор С.В. Толкачева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Пул деловых игр по финансовой грамотности благотворительного фонда Сбербанка «Вклад в будущее»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Мобильное приложение «Вклад» - финансовый симулятор для школьников благотворительного фонда Сбербанка «Вклад в будущее»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Программа развития финансовой грамотности для воспитанников детских домов, разработанная благотворительным фондом Сбербанка «Вклад в будущее»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«Подружись с финансами» II сезон. Автор проекта Новосибирская региональная общественная организация по поддержке общественных инициатив и проектов «Центр развития городских сообществ»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«Приключение Рубля и Копейки в детском саду». Авторы – воспитатели МБДОУ ЦРР – детский сад «Золотая рыбка», ХМАО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финансовой грамотности обучающихся образовательных организаций как фактор успешности в будущем». Автор- заместитель директор </w:t>
      </w:r>
      <w:r w:rsidR="00B54FA6">
        <w:br/>
      </w:r>
      <w:r w:rsidRPr="16BFB1B3">
        <w:rPr>
          <w:rFonts w:ascii="Times New Roman" w:eastAsia="Times New Roman" w:hAnsi="Times New Roman" w:cs="Times New Roman"/>
          <w:sz w:val="24"/>
          <w:szCs w:val="24"/>
        </w:rPr>
        <w:t>по УВР Гимназии № 33 города Костромы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Всероссийская программа «Дни финансовой грамотности в учебных заведениях». Проект АРФГ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«Неделя финансовой грамотности в регионах России». Проект АРФГ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«Цифровая неделя финансовой грамотности в регионах России». Проект АРФГ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FA6" w:rsidRPr="009F4072" w:rsidRDefault="16BFB1B3" w:rsidP="16BFB1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6BFB1B3">
        <w:rPr>
          <w:rFonts w:ascii="Times New Roman" w:eastAsia="Times New Roman" w:hAnsi="Times New Roman" w:cs="Times New Roman"/>
          <w:sz w:val="24"/>
          <w:szCs w:val="24"/>
        </w:rPr>
        <w:t>Деловые игры Банка России</w:t>
      </w:r>
      <w:r w:rsidR="00F63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39B" w:rsidRDefault="009F06C8" w:rsidP="00FD470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2239B" w:rsidSect="00FD470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1C5" w:rsidRPr="009F4072" w:rsidRDefault="16BFB1B3" w:rsidP="16BFB1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6BFB1B3">
        <w:rPr>
          <w:rFonts w:ascii="Times New Roman" w:hAnsi="Times New Roman" w:cs="Times New Roman"/>
          <w:sz w:val="24"/>
          <w:szCs w:val="24"/>
        </w:rPr>
        <w:lastRenderedPageBreak/>
        <w:t>Трансляции:</w:t>
      </w:r>
    </w:p>
    <w:p w:rsidR="009831C5" w:rsidRPr="009F4072" w:rsidRDefault="009831C5" w:rsidP="009F6CC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784" w:rsidRPr="009F4072" w:rsidRDefault="16BFB1B3" w:rsidP="009F6C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16BFB1B3">
        <w:rPr>
          <w:rFonts w:ascii="Times New Roman" w:hAnsi="Times New Roman" w:cs="Times New Roman"/>
          <w:sz w:val="24"/>
          <w:szCs w:val="24"/>
        </w:rPr>
        <w:t xml:space="preserve">Тематика выступлений спикеров в вебинарной комнате стенда, направленная </w:t>
      </w:r>
      <w:r w:rsidR="00671784">
        <w:br/>
      </w:r>
      <w:r w:rsidRPr="16BFB1B3">
        <w:rPr>
          <w:rFonts w:ascii="Times New Roman" w:hAnsi="Times New Roman" w:cs="Times New Roman"/>
          <w:sz w:val="24"/>
          <w:szCs w:val="24"/>
        </w:rPr>
        <w:t>на содержание учебника «Основы финансовой грамотности»:</w:t>
      </w:r>
    </w:p>
    <w:p w:rsidR="00671784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Личное финансовое планирование, расходы и доходы семьи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671784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Как сохранить и приумножить сбережения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671784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Кредитование и возможные риски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671784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Мобильные платежи и защита от мошенников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671784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Страхование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671784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Налоги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671784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Пенси</w:t>
      </w:r>
      <w:r w:rsidR="003D1EB7" w:rsidRPr="009F4072">
        <w:rPr>
          <w:rFonts w:ascii="Times New Roman" w:hAnsi="Times New Roman" w:cs="Times New Roman"/>
          <w:sz w:val="24"/>
          <w:szCs w:val="24"/>
        </w:rPr>
        <w:t>я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671784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Защита от финансовых махинаций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06339B" w:rsidRPr="009F4072" w:rsidRDefault="0006339B" w:rsidP="009F6CC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E99" w:rsidRPr="009F4072" w:rsidRDefault="00316E99" w:rsidP="009F6C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Актуальные темы по финансовой грамотности для онлайн выступлений:</w:t>
      </w:r>
    </w:p>
    <w:p w:rsidR="00316E99" w:rsidRPr="009F4072" w:rsidRDefault="00316E99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Навыки будущего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316E99" w:rsidRPr="009F4072" w:rsidRDefault="00316E99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Финансы в литературе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316E99" w:rsidRPr="009F4072" w:rsidRDefault="00316E99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 xml:space="preserve">Инвестирование в </w:t>
      </w:r>
      <w:r w:rsidR="003D1EB7" w:rsidRPr="009F4072">
        <w:rPr>
          <w:rFonts w:ascii="Times New Roman" w:hAnsi="Times New Roman" w:cs="Times New Roman"/>
          <w:sz w:val="24"/>
          <w:szCs w:val="24"/>
        </w:rPr>
        <w:t>период</w:t>
      </w:r>
      <w:r w:rsidRPr="009F4072">
        <w:rPr>
          <w:rFonts w:ascii="Times New Roman" w:hAnsi="Times New Roman" w:cs="Times New Roman"/>
          <w:sz w:val="24"/>
          <w:szCs w:val="24"/>
        </w:rPr>
        <w:t xml:space="preserve"> кризиса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316E99" w:rsidRPr="009F4072" w:rsidRDefault="00316E99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Цифровые финансы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316E99" w:rsidRPr="009F4072" w:rsidRDefault="00316E99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Анализ экономической обстановки в стране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316E99" w:rsidRPr="009F4072" w:rsidRDefault="00316E99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 xml:space="preserve">Финансовые пирамиды: признаки и </w:t>
      </w:r>
      <w:r w:rsidR="003D1EB7" w:rsidRPr="009F4072">
        <w:rPr>
          <w:rFonts w:ascii="Times New Roman" w:hAnsi="Times New Roman" w:cs="Times New Roman"/>
          <w:sz w:val="24"/>
          <w:szCs w:val="24"/>
        </w:rPr>
        <w:t>противодействие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316E99" w:rsidRPr="009F4072" w:rsidRDefault="00316E99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Банк изнутри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316E99" w:rsidRPr="009F4072" w:rsidRDefault="00316E99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Минимум знаний по финансовой грамотности в кризис, который должен знать каждый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316E99" w:rsidRPr="009F4072" w:rsidRDefault="00316E99" w:rsidP="009F6C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84" w:rsidRPr="009F4072" w:rsidRDefault="00671784" w:rsidP="009F6C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В качестве записей будет использоваться видеоконтент вебинаров:</w:t>
      </w:r>
    </w:p>
    <w:p w:rsidR="00671784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Всероссийской программы «Дни финансовой грамотности в учебных заведениях»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671784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«Первой цифровой недели финансовой грамотности в регионах России»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671784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Видеолекции Банка России и издательства Просвещение «Понятная экономика»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18300F" w:rsidRPr="009F4072" w:rsidRDefault="00671784" w:rsidP="009F6CC6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072">
        <w:rPr>
          <w:rFonts w:ascii="Times New Roman" w:hAnsi="Times New Roman" w:cs="Times New Roman"/>
          <w:sz w:val="24"/>
          <w:szCs w:val="24"/>
        </w:rPr>
        <w:t>Видеозаписи, предложенные учредителями и партнерами АРФГ</w:t>
      </w:r>
      <w:r w:rsidR="00F63CD5">
        <w:rPr>
          <w:rFonts w:ascii="Times New Roman" w:hAnsi="Times New Roman" w:cs="Times New Roman"/>
          <w:sz w:val="24"/>
          <w:szCs w:val="24"/>
        </w:rPr>
        <w:t>.</w:t>
      </w:r>
    </w:p>
    <w:p w:rsidR="0006339B" w:rsidRPr="009F4072" w:rsidRDefault="0006339B" w:rsidP="009F6CC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39B" w:rsidRPr="009F4072" w:rsidRDefault="0006339B" w:rsidP="009F6CC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6339B" w:rsidRPr="009F4072" w:rsidSect="0006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FE1B" w16cex:dateUtc="2020-04-17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58678" w16cid:durableId="2243FE1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61" w:rsidRDefault="00901E61" w:rsidP="00272392">
      <w:pPr>
        <w:spacing w:after="0" w:line="240" w:lineRule="auto"/>
      </w:pPr>
      <w:r>
        <w:separator/>
      </w:r>
    </w:p>
  </w:endnote>
  <w:endnote w:type="continuationSeparator" w:id="1">
    <w:p w:rsidR="00901E61" w:rsidRDefault="00901E61" w:rsidP="0027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NeueCyr-Ligh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61" w:rsidRDefault="00901E61" w:rsidP="00272392">
      <w:pPr>
        <w:spacing w:after="0" w:line="240" w:lineRule="auto"/>
      </w:pPr>
      <w:r>
        <w:separator/>
      </w:r>
    </w:p>
  </w:footnote>
  <w:footnote w:type="continuationSeparator" w:id="1">
    <w:p w:rsidR="00901E61" w:rsidRDefault="00901E61" w:rsidP="0027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759107"/>
      <w:docPartObj>
        <w:docPartGallery w:val="Page Numbers (Top of Page)"/>
        <w:docPartUnique/>
      </w:docPartObj>
    </w:sdtPr>
    <w:sdtContent>
      <w:p w:rsidR="00272392" w:rsidRDefault="0000663D">
        <w:pPr>
          <w:pStyle w:val="ab"/>
          <w:jc w:val="center"/>
        </w:pPr>
        <w:r>
          <w:fldChar w:fldCharType="begin"/>
        </w:r>
        <w:r w:rsidR="00272392">
          <w:instrText>PAGE   \* MERGEFORMAT</w:instrText>
        </w:r>
        <w:r>
          <w:fldChar w:fldCharType="separate"/>
        </w:r>
        <w:r w:rsidR="00C13AC0">
          <w:rPr>
            <w:noProof/>
          </w:rPr>
          <w:t>2</w:t>
        </w:r>
        <w:r>
          <w:fldChar w:fldCharType="end"/>
        </w:r>
      </w:p>
    </w:sdtContent>
  </w:sdt>
  <w:p w:rsidR="00272392" w:rsidRDefault="002723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545"/>
    <w:multiLevelType w:val="hybridMultilevel"/>
    <w:tmpl w:val="A6602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7216F1"/>
    <w:multiLevelType w:val="hybridMultilevel"/>
    <w:tmpl w:val="7BCA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BD0B89"/>
    <w:multiLevelType w:val="hybridMultilevel"/>
    <w:tmpl w:val="69A443CE"/>
    <w:lvl w:ilvl="0" w:tplc="1E52792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0B56"/>
    <w:multiLevelType w:val="hybridMultilevel"/>
    <w:tmpl w:val="AAE22D60"/>
    <w:lvl w:ilvl="0" w:tplc="38C8DB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8CA0621"/>
    <w:multiLevelType w:val="hybridMultilevel"/>
    <w:tmpl w:val="8A6CF7CA"/>
    <w:lvl w:ilvl="0" w:tplc="17BA85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B3FC1"/>
    <w:multiLevelType w:val="hybridMultilevel"/>
    <w:tmpl w:val="02802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CB3D76"/>
    <w:multiLevelType w:val="hybridMultilevel"/>
    <w:tmpl w:val="2A345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5E146CE"/>
    <w:multiLevelType w:val="hybridMultilevel"/>
    <w:tmpl w:val="3AC4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0BE8"/>
    <w:multiLevelType w:val="hybridMultilevel"/>
    <w:tmpl w:val="F76ED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6B2E0D"/>
    <w:multiLevelType w:val="hybridMultilevel"/>
    <w:tmpl w:val="A7528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CB3EDA"/>
    <w:multiLevelType w:val="hybridMultilevel"/>
    <w:tmpl w:val="C92AC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9FB56CB"/>
    <w:multiLevelType w:val="hybridMultilevel"/>
    <w:tmpl w:val="AD98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62B00"/>
    <w:multiLevelType w:val="hybridMultilevel"/>
    <w:tmpl w:val="ACF263E8"/>
    <w:lvl w:ilvl="0" w:tplc="354403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A42982"/>
    <w:multiLevelType w:val="hybridMultilevel"/>
    <w:tmpl w:val="6796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AB607E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436012"/>
    <w:multiLevelType w:val="hybridMultilevel"/>
    <w:tmpl w:val="3926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6380A"/>
    <w:multiLevelType w:val="hybridMultilevel"/>
    <w:tmpl w:val="4C1EA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AA6C7C"/>
    <w:multiLevelType w:val="hybridMultilevel"/>
    <w:tmpl w:val="28FEE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B5"/>
    <w:rsid w:val="0000663D"/>
    <w:rsid w:val="0001676E"/>
    <w:rsid w:val="0002239B"/>
    <w:rsid w:val="0006339B"/>
    <w:rsid w:val="00082A1D"/>
    <w:rsid w:val="000A020A"/>
    <w:rsid w:val="00154BDC"/>
    <w:rsid w:val="001640EA"/>
    <w:rsid w:val="0018300F"/>
    <w:rsid w:val="001A4918"/>
    <w:rsid w:val="00203196"/>
    <w:rsid w:val="002364B3"/>
    <w:rsid w:val="00272392"/>
    <w:rsid w:val="00304C40"/>
    <w:rsid w:val="00307FBB"/>
    <w:rsid w:val="00316E99"/>
    <w:rsid w:val="0032053A"/>
    <w:rsid w:val="003306C8"/>
    <w:rsid w:val="003B0AB9"/>
    <w:rsid w:val="003D1EB7"/>
    <w:rsid w:val="003E45AB"/>
    <w:rsid w:val="004036FC"/>
    <w:rsid w:val="00414AF2"/>
    <w:rsid w:val="00444F02"/>
    <w:rsid w:val="004460FA"/>
    <w:rsid w:val="004A7C16"/>
    <w:rsid w:val="005016A6"/>
    <w:rsid w:val="005F571B"/>
    <w:rsid w:val="00671784"/>
    <w:rsid w:val="006C0261"/>
    <w:rsid w:val="00782800"/>
    <w:rsid w:val="0079254E"/>
    <w:rsid w:val="00797F99"/>
    <w:rsid w:val="007F5F76"/>
    <w:rsid w:val="0081201B"/>
    <w:rsid w:val="00823AF7"/>
    <w:rsid w:val="00901E61"/>
    <w:rsid w:val="00930B61"/>
    <w:rsid w:val="00952DA1"/>
    <w:rsid w:val="00954866"/>
    <w:rsid w:val="009831C5"/>
    <w:rsid w:val="009A55DA"/>
    <w:rsid w:val="009F06C8"/>
    <w:rsid w:val="009F4072"/>
    <w:rsid w:val="009F6CC6"/>
    <w:rsid w:val="00A45332"/>
    <w:rsid w:val="00A52657"/>
    <w:rsid w:val="00AC5E98"/>
    <w:rsid w:val="00B41AB5"/>
    <w:rsid w:val="00B54FA6"/>
    <w:rsid w:val="00BA3497"/>
    <w:rsid w:val="00C13AC0"/>
    <w:rsid w:val="00C32AB0"/>
    <w:rsid w:val="00C5067E"/>
    <w:rsid w:val="00C75927"/>
    <w:rsid w:val="00C976A6"/>
    <w:rsid w:val="00CB7A11"/>
    <w:rsid w:val="00CE2617"/>
    <w:rsid w:val="00D74BA3"/>
    <w:rsid w:val="00DC35E9"/>
    <w:rsid w:val="00E3319C"/>
    <w:rsid w:val="00EE2E2C"/>
    <w:rsid w:val="00F63CD5"/>
    <w:rsid w:val="00F85A38"/>
    <w:rsid w:val="00FD470B"/>
    <w:rsid w:val="16BFB1B3"/>
    <w:rsid w:val="5CA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B5"/>
    <w:pPr>
      <w:ind w:left="720"/>
      <w:contextualSpacing/>
    </w:pPr>
  </w:style>
  <w:style w:type="character" w:customStyle="1" w:styleId="fontstyle01">
    <w:name w:val="fontstyle01"/>
    <w:basedOn w:val="a0"/>
    <w:rsid w:val="00AC5E98"/>
    <w:rPr>
      <w:rFonts w:ascii="HelveticaNeueCyr-Light" w:hAnsi="HelveticaNeueCyr-Light" w:hint="default"/>
      <w:b w:val="0"/>
      <w:bCs w:val="0"/>
      <w:i w:val="0"/>
      <w:iCs w:val="0"/>
      <w:color w:val="00AEEF"/>
      <w:sz w:val="26"/>
      <w:szCs w:val="26"/>
    </w:rPr>
  </w:style>
  <w:style w:type="paragraph" w:styleId="2">
    <w:name w:val="Body Text 2"/>
    <w:basedOn w:val="a"/>
    <w:link w:val="20"/>
    <w:rsid w:val="007828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2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F06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06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06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06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06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6C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392"/>
  </w:style>
  <w:style w:type="paragraph" w:styleId="ad">
    <w:name w:val="footer"/>
    <w:basedOn w:val="a"/>
    <w:link w:val="ae"/>
    <w:uiPriority w:val="99"/>
    <w:unhideWhenUsed/>
    <w:rsid w:val="0027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2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NikitinaSV</cp:lastModifiedBy>
  <cp:revision>2</cp:revision>
  <dcterms:created xsi:type="dcterms:W3CDTF">2020-04-28T06:21:00Z</dcterms:created>
  <dcterms:modified xsi:type="dcterms:W3CDTF">2020-04-28T06:21:00Z</dcterms:modified>
</cp:coreProperties>
</file>