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русскому языку 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444"/>
        <w:gridCol w:w="2925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Односоставные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предложения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</w:rPr>
              <w:t>https://www.лена24.рф/%D0%A0%D1%83%D1%81%D1%81%D0%BA%D0%B8%D0%B9_%D1%8F%D0%B7%D1%8B%D0%BA_8_%D0%BA%D0%BB%D0%B0%D1%81%D1%81_%D0%9B%D0%B0%D0%B4%D1%8B%D0%B6%D0%B5%D0%BD%D1%81%D0%BA%D0%B0%D1%8F/index.html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Назывные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 xml:space="preserve"> предложения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31, упр. 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Неполные</w:t>
            </w:r>
            <w:r>
              <w:rPr>
                <w:rFonts w:hint="default" w:ascii="Times New Roman"/>
                <w:sz w:val="24"/>
                <w:szCs w:val="24"/>
                <w:lang w:val="ru-RU"/>
              </w:rPr>
              <w:t xml:space="preserve"> предложения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37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,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215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  <w:t>II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«Однородные члены предложения»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Однородные члены предложения, связанные только перечислительной интонацией, и пунктуация при них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41, упр. 240, 241</w:t>
            </w:r>
          </w:p>
        </w:tc>
      </w:tr>
    </w:tbl>
    <w:p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AF67C474"/>
    <w:rsid w:val="D7FD9A9A"/>
    <w:rsid w:val="EDD71566"/>
    <w:rsid w:val="FFA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2022-11-13T23:22:00Z</dcterms:created>
  <dc:creator>Masha</dc:creator>
  <cp:lastModifiedBy>admin1</cp:lastModifiedBy>
  <dcterms:modified xsi:type="dcterms:W3CDTF">2024-01-11T10:16:03Z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