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82" w:rsidRDefault="007C1382" w:rsidP="007C1382">
      <w:pPr>
        <w:pStyle w:val="c126"/>
        <w:shd w:val="clear" w:color="auto" w:fill="FFFFFF"/>
        <w:spacing w:before="0" w:beforeAutospacing="0" w:after="0" w:afterAutospacing="0"/>
        <w:ind w:left="10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7"/>
          <w:b/>
          <w:bCs/>
          <w:color w:val="000000"/>
          <w:sz w:val="28"/>
          <w:szCs w:val="28"/>
          <w:u w:val="single"/>
        </w:rPr>
        <w:t>Планируемые результаты обучения и освоения содержания курса по истории 6 класса.</w:t>
      </w:r>
    </w:p>
    <w:p w:rsidR="007C1382" w:rsidRDefault="007C1382" w:rsidP="007C138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 xml:space="preserve">Программа обеспечивает формирование личностных, </w:t>
      </w:r>
      <w:proofErr w:type="spellStart"/>
      <w:r>
        <w:rPr>
          <w:rStyle w:val="c34"/>
          <w:color w:val="000000"/>
        </w:rPr>
        <w:t>метапредметных</w:t>
      </w:r>
      <w:proofErr w:type="spellEnd"/>
      <w:r>
        <w:rPr>
          <w:rStyle w:val="c34"/>
          <w:color w:val="000000"/>
        </w:rPr>
        <w:t>, предметных результатов.</w:t>
      </w:r>
    </w:p>
    <w:p w:rsidR="007C1382" w:rsidRDefault="007C1382" w:rsidP="007C138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Личностными результатами изучения курса истории в 6 классе являются: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познавательный интерес к прошлому своей Родины;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изложение своей точки зрения, её аргументация в соответствии с возрастными возможностями;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 xml:space="preserve">• проявление </w:t>
      </w:r>
      <w:proofErr w:type="spellStart"/>
      <w:r>
        <w:rPr>
          <w:rStyle w:val="c34"/>
          <w:color w:val="000000"/>
        </w:rPr>
        <w:t>эмпатии</w:t>
      </w:r>
      <w:proofErr w:type="spellEnd"/>
      <w:r>
        <w:rPr>
          <w:rStyle w:val="c34"/>
          <w:color w:val="000000"/>
        </w:rPr>
        <w:t xml:space="preserve"> как понимания чу</w:t>
      </w:r>
      <w:proofErr w:type="gramStart"/>
      <w:r>
        <w:rPr>
          <w:rStyle w:val="c34"/>
          <w:color w:val="000000"/>
        </w:rPr>
        <w:t>вств др</w:t>
      </w:r>
      <w:proofErr w:type="gramEnd"/>
      <w:r>
        <w:rPr>
          <w:rStyle w:val="c34"/>
          <w:color w:val="000000"/>
        </w:rPr>
        <w:t>угих людей и сопереживания им;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навыки осмысления социально-нравственного опыта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предшествующих поколений;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 xml:space="preserve">• обсуждение и оценивание своих достижений, а </w:t>
      </w:r>
      <w:proofErr w:type="spellStart"/>
      <w:r>
        <w:rPr>
          <w:rStyle w:val="c34"/>
          <w:color w:val="000000"/>
        </w:rPr>
        <w:t>такжедостижений</w:t>
      </w:r>
      <w:proofErr w:type="spellEnd"/>
      <w:r>
        <w:rPr>
          <w:rStyle w:val="c34"/>
          <w:color w:val="000000"/>
        </w:rPr>
        <w:t xml:space="preserve"> других обучающихся под руководством педагога;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расширение опыта конструктивного взаимодействия в социальном общении.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2"/>
          <w:b/>
          <w:bCs/>
          <w:color w:val="000000"/>
        </w:rPr>
        <w:t>Метапредметные</w:t>
      </w:r>
      <w:proofErr w:type="spellEnd"/>
      <w:r>
        <w:rPr>
          <w:rStyle w:val="c12"/>
          <w:b/>
          <w:bCs/>
          <w:color w:val="000000"/>
        </w:rPr>
        <w:t xml:space="preserve"> результаты изучения истории включают следующие умения и навыки: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формулировать при поддержке учителя новые для себя задачи в учёбе и познавательной деятельности;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планировать при поддержке учителя пути достижения образовательных целей;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соотносить свои действия с планируемыми результата 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4"/>
          <w:color w:val="000000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  <w:proofErr w:type="gramEnd"/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привлекать ранее изученный материал при решении познавательных задач;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ставить репродуктивные вопросы (на воспроизведение материала) по изученному материалу;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применять начальные исследовательские умения при решении поисковых задач;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lastRenderedPageBreak/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 xml:space="preserve">• использовать </w:t>
      </w:r>
      <w:proofErr w:type="gramStart"/>
      <w:r>
        <w:rPr>
          <w:rStyle w:val="c34"/>
          <w:color w:val="000000"/>
        </w:rPr>
        <w:t>ИКТ-технологии</w:t>
      </w:r>
      <w:proofErr w:type="gramEnd"/>
      <w:r>
        <w:rPr>
          <w:rStyle w:val="c34"/>
          <w:color w:val="000000"/>
        </w:rPr>
        <w:t xml:space="preserve"> для обработки, передачи, систематизации и презентации информации;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организовывать учебное сотрудничество и совместную деятельность с учителем и сверстниками, работать индивидуально и в группе;_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определять свою роль в учебной группе, вклад всех участников в общий результат.</w:t>
      </w:r>
    </w:p>
    <w:p w:rsidR="007C1382" w:rsidRDefault="007C1382" w:rsidP="007C138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Предметные результаты изучения истории включают:</w:t>
      </w:r>
    </w:p>
    <w:p w:rsidR="007C1382" w:rsidRDefault="007C1382" w:rsidP="007C138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7C1382" w:rsidRDefault="007C1382" w:rsidP="007C138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установление синхронистических связей истории Руси и стран Европы и Азии;</w:t>
      </w:r>
    </w:p>
    <w:p w:rsidR="007C1382" w:rsidRDefault="007C1382" w:rsidP="007C138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составление и анализ генеалогических схем и таблиц;</w:t>
      </w:r>
    </w:p>
    <w:p w:rsidR="007C1382" w:rsidRDefault="007C1382" w:rsidP="007C138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определение и использование исторических понятий и терминов;</w:t>
      </w:r>
    </w:p>
    <w:p w:rsidR="007C1382" w:rsidRDefault="007C1382" w:rsidP="007C138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7C1382" w:rsidRDefault="007C1382" w:rsidP="007C138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7C1382" w:rsidRDefault="007C1382" w:rsidP="007C138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7C1382" w:rsidRDefault="007C1382" w:rsidP="007C138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7C1382" w:rsidRDefault="007C1382" w:rsidP="007C138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7C1382" w:rsidRDefault="007C1382" w:rsidP="007C138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понимание взаимосвязи между природными и социальными явлениями, их влияния на жизнь человека;</w:t>
      </w:r>
    </w:p>
    <w:p w:rsidR="007C1382" w:rsidRDefault="007C1382" w:rsidP="007C138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высказывание суждений о значении исторического и культурного наследия восточных славян и их соседей;</w:t>
      </w:r>
    </w:p>
    <w:p w:rsidR="007C1382" w:rsidRDefault="007C1382" w:rsidP="007C138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 xml:space="preserve">• описание характерных, существенных черт форм </w:t>
      </w:r>
      <w:proofErr w:type="spellStart"/>
      <w:r>
        <w:rPr>
          <w:rStyle w:val="c34"/>
          <w:color w:val="000000"/>
        </w:rPr>
        <w:t>догосударственного</w:t>
      </w:r>
      <w:proofErr w:type="spellEnd"/>
      <w:r>
        <w:rPr>
          <w:rStyle w:val="c34"/>
          <w:color w:val="000000"/>
        </w:rPr>
        <w:t xml:space="preserve"> и  государственного устройства древних общностей, положения основных групп общества, религиозных верований людей;</w:t>
      </w:r>
    </w:p>
    <w:p w:rsidR="007C1382" w:rsidRDefault="007C1382" w:rsidP="007C138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7C1382" w:rsidRDefault="007C1382" w:rsidP="007C138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анализ информации, содержащейся в летописях (фрагменты «Повести временных лет» и др.), правовых документах (</w:t>
      </w:r>
      <w:proofErr w:type="gramStart"/>
      <w:r>
        <w:rPr>
          <w:rStyle w:val="c34"/>
          <w:color w:val="000000"/>
        </w:rPr>
        <w:t>Русская</w:t>
      </w:r>
      <w:proofErr w:type="gramEnd"/>
      <w:r>
        <w:rPr>
          <w:rStyle w:val="c34"/>
          <w:color w:val="000000"/>
        </w:rPr>
        <w:t xml:space="preserve"> Правда, Судебники 1497 и 1550 гг. и др.), публицистических произведениях, записках иностранцев и других источниках по истории Древней и Мо-</w:t>
      </w:r>
    </w:p>
    <w:p w:rsidR="007C1382" w:rsidRDefault="007C1382" w:rsidP="007C138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4"/>
          <w:color w:val="000000"/>
        </w:rPr>
        <w:t>сковской</w:t>
      </w:r>
      <w:proofErr w:type="spellEnd"/>
      <w:r>
        <w:rPr>
          <w:rStyle w:val="c34"/>
          <w:color w:val="000000"/>
        </w:rPr>
        <w:t xml:space="preserve"> Руси;</w:t>
      </w:r>
    </w:p>
    <w:p w:rsidR="007C1382" w:rsidRDefault="007C1382" w:rsidP="007C138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7C1382" w:rsidRDefault="007C1382" w:rsidP="007C138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7C1382" w:rsidRDefault="007C1382" w:rsidP="007C138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>
        <w:rPr>
          <w:rStyle w:val="c34"/>
          <w:color w:val="000000"/>
        </w:rPr>
        <w:t>Святославича</w:t>
      </w:r>
      <w:proofErr w:type="spellEnd"/>
      <w:r>
        <w:rPr>
          <w:rStyle w:val="c34"/>
          <w:color w:val="000000"/>
        </w:rPr>
        <w:t xml:space="preserve">, Ярослава Мудрого, Владимира II Мономаха, Андрея </w:t>
      </w:r>
      <w:proofErr w:type="spellStart"/>
      <w:r>
        <w:rPr>
          <w:rStyle w:val="c34"/>
          <w:color w:val="000000"/>
        </w:rPr>
        <w:lastRenderedPageBreak/>
        <w:t>Боголюбского</w:t>
      </w:r>
      <w:proofErr w:type="spellEnd"/>
      <w:r>
        <w:rPr>
          <w:rStyle w:val="c34"/>
          <w:color w:val="000000"/>
        </w:rPr>
        <w:t>, Александра Невского, Ивана Калиты, Сергия Радонежского, Дмитрия Донского, Ивана III и др. исходя из гуманистических ценностных ориентаций, установок;</w:t>
      </w:r>
    </w:p>
    <w:p w:rsidR="007C1382" w:rsidRDefault="007C1382" w:rsidP="007C138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7C1382" w:rsidRDefault="007C1382" w:rsidP="007C138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7C1382" w:rsidRDefault="007C1382" w:rsidP="007C138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определение собственного отношения к дискуссионным проблемам прошлого;</w:t>
      </w:r>
    </w:p>
    <w:p w:rsidR="007C1382" w:rsidRDefault="007C1382" w:rsidP="007C138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:rsidR="007C1382" w:rsidRDefault="007C1382" w:rsidP="007C138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7C1382" w:rsidRDefault="007C1382" w:rsidP="007C138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7C1382" w:rsidRDefault="007C1382" w:rsidP="007C138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личностное осмысление социального, духовного, нравственного опыта периода Древней и Московской Руси;</w:t>
      </w:r>
    </w:p>
    <w:p w:rsidR="007C1382" w:rsidRDefault="007C1382" w:rsidP="007C138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7C1382" w:rsidRDefault="007C1382" w:rsidP="007C1382">
      <w:pPr>
        <w:pStyle w:val="c19"/>
        <w:shd w:val="clear" w:color="auto" w:fill="FFFFFF"/>
        <w:spacing w:before="0" w:beforeAutospacing="0" w:after="0" w:afterAutospacing="0"/>
        <w:ind w:left="10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7"/>
          <w:b/>
          <w:bCs/>
          <w:color w:val="000000"/>
          <w:sz w:val="28"/>
          <w:szCs w:val="28"/>
          <w:u w:val="single"/>
        </w:rPr>
        <w:t>Содержание тем  учебного курса.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Всеобщая история.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3"/>
          <w:b/>
          <w:bCs/>
          <w:color w:val="000000"/>
        </w:rPr>
        <w:t>История Средних веков</w:t>
      </w:r>
      <w:r>
        <w:rPr>
          <w:rStyle w:val="c16"/>
          <w:color w:val="000000"/>
        </w:rPr>
        <w:t> </w:t>
      </w:r>
      <w:bookmarkStart w:id="0" w:name="_GoBack"/>
      <w:bookmarkEnd w:id="0"/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Понятие «Средние века». Хронологические рамки Средневековья.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Западная и Центральная Европа в V—XIII вв.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 xml:space="preserve">Роль христианства в раннем Средневековье. Христианизация Европы. </w:t>
      </w:r>
      <w:proofErr w:type="spellStart"/>
      <w:r>
        <w:rPr>
          <w:rStyle w:val="c16"/>
          <w:color w:val="000000"/>
        </w:rPr>
        <w:t>Аврелий</w:t>
      </w:r>
      <w:proofErr w:type="spellEnd"/>
      <w:r>
        <w:rPr>
          <w:rStyle w:val="c16"/>
          <w:color w:val="000000"/>
        </w:rPr>
        <w:t xml:space="preserve"> Августин Иоанн Златоуст.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 xml:space="preserve">Создание и распад империи Карла Великого. </w:t>
      </w:r>
      <w:proofErr w:type="gramStart"/>
      <w:r>
        <w:rPr>
          <w:rStyle w:val="c16"/>
          <w:color w:val="000000"/>
        </w:rPr>
        <w:t>Образование государств в Западной Европы.</w:t>
      </w:r>
      <w:proofErr w:type="gramEnd"/>
      <w:r>
        <w:rPr>
          <w:rStyle w:val="c16"/>
          <w:color w:val="000000"/>
        </w:rPr>
        <w:t xml:space="preserve">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Средневековое европейское общество.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Сословное общество в средневековой Европе. Феодализм. Власть духовная и светская.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Феодальное землевладение. Сеньоры и вассалы. Европейское рыцарство: образ жизни и правила поведения.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Цехи и гильдии.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Византия и арабский мир. Крестовые походы.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Византийская империя: территория, хозяйство, государственное устройство. Императоры Византии.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Завоевания сельджуков и османов. Падение Византии. Османская империя.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Страны Азии и Америки в эпоху Средневековья (V-XV вв.)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lastRenderedPageBreak/>
        <w:t xml:space="preserve">Китай: распад и восстановление единой державы. Империи </w:t>
      </w:r>
      <w:proofErr w:type="spellStart"/>
      <w:r>
        <w:rPr>
          <w:rStyle w:val="c16"/>
          <w:color w:val="000000"/>
        </w:rPr>
        <w:t>Тан</w:t>
      </w:r>
      <w:proofErr w:type="spellEnd"/>
      <w:r>
        <w:rPr>
          <w:rStyle w:val="c16"/>
          <w:color w:val="000000"/>
        </w:rPr>
        <w:t xml:space="preserve"> и </w:t>
      </w:r>
      <w:proofErr w:type="spellStart"/>
      <w:r>
        <w:rPr>
          <w:rStyle w:val="c16"/>
          <w:color w:val="000000"/>
        </w:rPr>
        <w:t>Сун</w:t>
      </w:r>
      <w:proofErr w:type="spellEnd"/>
      <w:r>
        <w:rPr>
          <w:rStyle w:val="c16"/>
          <w:color w:val="000000"/>
        </w:rPr>
        <w:t>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Государства Центральной Азии в Средние века. Государство Хорезм и его покорение монголами. Походы Тимура (Тамерлана).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Доколумбовы цивилизации Америки. Майя, ацтеки и инки: государства, верования, особенности хозяйственной жизни.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Государства Европы в XIV-XV вв.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XIV-XV вв.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 xml:space="preserve">Кризис европейского сословного общества в XIV-XV вв. Столетняя война: причины и итоги. Жанна </w:t>
      </w:r>
      <w:proofErr w:type="spellStart"/>
      <w:r>
        <w:rPr>
          <w:rStyle w:val="c16"/>
          <w:color w:val="000000"/>
        </w:rPr>
        <w:t>д'Арк</w:t>
      </w:r>
      <w:proofErr w:type="spellEnd"/>
      <w:r>
        <w:rPr>
          <w:rStyle w:val="c16"/>
          <w:color w:val="000000"/>
        </w:rPr>
        <w:t xml:space="preserve">. Война Алой и Белой розы. Крестьянские и городские восстания. Жакерия. Восстание </w:t>
      </w:r>
      <w:proofErr w:type="spellStart"/>
      <w:r>
        <w:rPr>
          <w:rStyle w:val="c16"/>
          <w:color w:val="000000"/>
        </w:rPr>
        <w:t>Уота</w:t>
      </w:r>
      <w:proofErr w:type="spellEnd"/>
      <w:r>
        <w:rPr>
          <w:rStyle w:val="c16"/>
          <w:color w:val="000000"/>
        </w:rPr>
        <w:t xml:space="preserve"> </w:t>
      </w:r>
      <w:proofErr w:type="spellStart"/>
      <w:r>
        <w:rPr>
          <w:rStyle w:val="c16"/>
          <w:color w:val="000000"/>
        </w:rPr>
        <w:t>Тайлера</w:t>
      </w:r>
      <w:proofErr w:type="spellEnd"/>
      <w:r>
        <w:rPr>
          <w:rStyle w:val="c16"/>
          <w:color w:val="000000"/>
        </w:rPr>
        <w:t>. Кризис католической церкви. Папы и императоры. Гуситское движение в Чехии. Ян Гус.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Культурное наследие Средневековья.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Развитие науки и техники. Появление университетов. Схоластика. Начало книгопечатания в Европе.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Культурное наследие Византии.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Особенности средневековой культуры народов Востока. Архитектура и поэзия.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7"/>
          <w:b/>
          <w:bCs/>
          <w:color w:val="000000"/>
          <w:sz w:val="28"/>
          <w:szCs w:val="28"/>
        </w:rPr>
        <w:t>История России.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3"/>
          <w:b/>
          <w:bCs/>
          <w:color w:val="000000"/>
        </w:rPr>
        <w:t>История России с древности до XV в.</w:t>
      </w:r>
      <w:r>
        <w:rPr>
          <w:rStyle w:val="c16"/>
          <w:color w:val="000000"/>
        </w:rPr>
        <w:t> 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Народы и государства на территории нашей страны в древности.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 xml:space="preserve"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>
        <w:rPr>
          <w:rStyle w:val="c16"/>
          <w:color w:val="000000"/>
        </w:rPr>
        <w:t>Булгария</w:t>
      </w:r>
      <w:proofErr w:type="spellEnd"/>
      <w:r>
        <w:rPr>
          <w:rStyle w:val="c16"/>
          <w:color w:val="000000"/>
        </w:rPr>
        <w:t>. Кочевые народы Степи.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Язычество. Распространение христианства, ислама, иудаизма на территории нашей страны в древности.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Восточные славяне в древности (VI-IX вв.)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6"/>
          <w:color w:val="000000"/>
        </w:rPr>
        <w:t>Праславяне</w:t>
      </w:r>
      <w:proofErr w:type="spellEnd"/>
      <w:r>
        <w:rPr>
          <w:rStyle w:val="c16"/>
          <w:color w:val="000000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Древнерусское государство (IX - начало XII в.)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Новгород и Киев — центры древнерусской государственности. Первые Рюриковичи. Складывание крупной земельной собственности. Древнерусские города. Русь и Византия. Владимир I и принятие христианства.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Расцвет Руси при Ярославе Мудром. «</w:t>
      </w:r>
      <w:proofErr w:type="gramStart"/>
      <w:r>
        <w:rPr>
          <w:rStyle w:val="c16"/>
          <w:color w:val="000000"/>
        </w:rPr>
        <w:t>Русская</w:t>
      </w:r>
      <w:proofErr w:type="gramEnd"/>
      <w:r>
        <w:rPr>
          <w:rStyle w:val="c16"/>
          <w:color w:val="000000"/>
        </w:rPr>
        <w:t xml:space="preserve"> правда». Русь и народы Степи. Княжеские усобицы. Владимир Мономах. Международные связи Древней Руси. Распад Древнерусского государства.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Русские земли и княжества в начале удельного периода (начало XII - первая половина XIII в.).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Географическое положение, хозяйство, политический строй крупнейших русских земель (Новгород Великий, Киевское, Владимиро-Суздальское, Галицко-Волынское княжества).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Идея единства русских земель в период раздробленности. «Слово о полку Игореве».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lastRenderedPageBreak/>
        <w:t xml:space="preserve">Культура Руси в </w:t>
      </w:r>
      <w:proofErr w:type="spellStart"/>
      <w:r>
        <w:rPr>
          <w:rStyle w:val="c16"/>
          <w:color w:val="000000"/>
        </w:rPr>
        <w:t>домонгольское</w:t>
      </w:r>
      <w:proofErr w:type="spellEnd"/>
      <w:r>
        <w:rPr>
          <w:rStyle w:val="c16"/>
          <w:color w:val="000000"/>
        </w:rPr>
        <w:t xml:space="preserve"> время.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Языческая культура восточных славян. Религиозно-культурное влияние Византии. Особенности развития древнерусской культуры.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Единство и своеобразие культурных традиций в русских землях и княжествах накануне монгольского завоевания. Фольклор. Происхождение славянской письменности. Берестяные грамоты. Зодчество и живопись. Быт и нравы.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Борьба с внешней агрессией в XIII в.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Складывание предпосылок образования Российского государства (вторая половина XIII - середина XV в.).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Русские земли во второй половине XIIII первой половине XV в. Борьба против ордынского ига. Русские земли в составе Великого княжества Литовского.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Завершение образования Российского государства в конце XV — начале XVI в.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Русская культура второй половины XIII-XV вв.</w:t>
      </w:r>
    </w:p>
    <w:p w:rsidR="007C1382" w:rsidRDefault="007C1382" w:rsidP="007C138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>
        <w:rPr>
          <w:rStyle w:val="c16"/>
          <w:color w:val="000000"/>
        </w:rPr>
        <w:t>Задонщина</w:t>
      </w:r>
      <w:proofErr w:type="spellEnd"/>
      <w:r>
        <w:rPr>
          <w:rStyle w:val="c16"/>
          <w:color w:val="000000"/>
        </w:rPr>
        <w:t>». Теория «Москва — Третий Рим». Феофан Грек. Строительство Московского Кремля. Андрей Рублев.</w:t>
      </w:r>
    </w:p>
    <w:p w:rsidR="00A87818" w:rsidRDefault="00A87818"/>
    <w:sectPr w:rsidR="00A8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90"/>
    <w:rsid w:val="005212F8"/>
    <w:rsid w:val="007C1382"/>
    <w:rsid w:val="00A87818"/>
    <w:rsid w:val="00E7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6">
    <w:name w:val="c126"/>
    <w:basedOn w:val="a"/>
    <w:rsid w:val="007C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7C1382"/>
  </w:style>
  <w:style w:type="paragraph" w:customStyle="1" w:styleId="c19">
    <w:name w:val="c19"/>
    <w:basedOn w:val="a"/>
    <w:rsid w:val="007C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7C1382"/>
  </w:style>
  <w:style w:type="character" w:customStyle="1" w:styleId="c12">
    <w:name w:val="c12"/>
    <w:basedOn w:val="a0"/>
    <w:rsid w:val="007C1382"/>
  </w:style>
  <w:style w:type="paragraph" w:customStyle="1" w:styleId="c2">
    <w:name w:val="c2"/>
    <w:basedOn w:val="a"/>
    <w:rsid w:val="007C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C1382"/>
  </w:style>
  <w:style w:type="character" w:customStyle="1" w:styleId="c93">
    <w:name w:val="c93"/>
    <w:basedOn w:val="a0"/>
    <w:rsid w:val="007C1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6">
    <w:name w:val="c126"/>
    <w:basedOn w:val="a"/>
    <w:rsid w:val="007C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7C1382"/>
  </w:style>
  <w:style w:type="paragraph" w:customStyle="1" w:styleId="c19">
    <w:name w:val="c19"/>
    <w:basedOn w:val="a"/>
    <w:rsid w:val="007C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7C1382"/>
  </w:style>
  <w:style w:type="character" w:customStyle="1" w:styleId="c12">
    <w:name w:val="c12"/>
    <w:basedOn w:val="a0"/>
    <w:rsid w:val="007C1382"/>
  </w:style>
  <w:style w:type="paragraph" w:customStyle="1" w:styleId="c2">
    <w:name w:val="c2"/>
    <w:basedOn w:val="a"/>
    <w:rsid w:val="007C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C1382"/>
  </w:style>
  <w:style w:type="character" w:customStyle="1" w:styleId="c93">
    <w:name w:val="c93"/>
    <w:basedOn w:val="a0"/>
    <w:rsid w:val="007C1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2180</Words>
  <Characters>12432</Characters>
  <Application>Microsoft Office Word</Application>
  <DocSecurity>0</DocSecurity>
  <Lines>103</Lines>
  <Paragraphs>29</Paragraphs>
  <ScaleCrop>false</ScaleCrop>
  <Company/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Раскатова</dc:creator>
  <cp:keywords/>
  <dc:description/>
  <cp:lastModifiedBy>Раскатова</cp:lastModifiedBy>
  <cp:revision>4</cp:revision>
  <dcterms:created xsi:type="dcterms:W3CDTF">2017-10-29T08:43:00Z</dcterms:created>
  <dcterms:modified xsi:type="dcterms:W3CDTF">2017-10-29T08:48:00Z</dcterms:modified>
</cp:coreProperties>
</file>