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6" w:rsidRDefault="008C558D" w:rsidP="002A2CC6">
      <w:pPr>
        <w:jc w:val="center"/>
        <w:rPr>
          <w:b/>
          <w:sz w:val="28"/>
          <w:szCs w:val="28"/>
        </w:rPr>
      </w:pPr>
      <w:r w:rsidRPr="002A2CC6">
        <w:rPr>
          <w:b/>
          <w:sz w:val="28"/>
          <w:szCs w:val="28"/>
        </w:rPr>
        <w:t>Пояснительная записка к плану внеурочной деятельности основного общего образования и среднего общего образования</w:t>
      </w:r>
    </w:p>
    <w:p w:rsidR="008C558D" w:rsidRPr="002A2CC6" w:rsidRDefault="008C558D" w:rsidP="002A2CC6">
      <w:pPr>
        <w:jc w:val="center"/>
        <w:rPr>
          <w:b/>
          <w:sz w:val="28"/>
          <w:szCs w:val="28"/>
        </w:rPr>
      </w:pPr>
      <w:r w:rsidRPr="002A2CC6">
        <w:rPr>
          <w:b/>
          <w:sz w:val="28"/>
          <w:szCs w:val="28"/>
        </w:rPr>
        <w:t xml:space="preserve"> в </w:t>
      </w:r>
      <w:r w:rsidR="002A2CC6" w:rsidRPr="002A2CC6">
        <w:rPr>
          <w:b/>
          <w:sz w:val="28"/>
          <w:szCs w:val="28"/>
        </w:rPr>
        <w:t>ОСШ № 96</w:t>
      </w:r>
      <w:r w:rsidRPr="002A2CC6">
        <w:rPr>
          <w:b/>
          <w:sz w:val="28"/>
          <w:szCs w:val="28"/>
        </w:rPr>
        <w:t xml:space="preserve"> на 201</w:t>
      </w:r>
      <w:r w:rsidR="002A2CC6" w:rsidRPr="002A2CC6">
        <w:rPr>
          <w:b/>
          <w:sz w:val="28"/>
          <w:szCs w:val="28"/>
        </w:rPr>
        <w:t>9</w:t>
      </w:r>
      <w:r w:rsidRPr="002A2CC6">
        <w:rPr>
          <w:b/>
          <w:sz w:val="28"/>
          <w:szCs w:val="28"/>
        </w:rPr>
        <w:t>-20</w:t>
      </w:r>
      <w:r w:rsidR="002A2CC6" w:rsidRPr="002A2CC6">
        <w:rPr>
          <w:b/>
          <w:sz w:val="28"/>
          <w:szCs w:val="28"/>
        </w:rPr>
        <w:t>20</w:t>
      </w:r>
      <w:r w:rsidRPr="002A2CC6">
        <w:rPr>
          <w:b/>
          <w:sz w:val="28"/>
          <w:szCs w:val="28"/>
        </w:rPr>
        <w:t xml:space="preserve"> учебный год</w:t>
      </w:r>
    </w:p>
    <w:p w:rsidR="008C558D" w:rsidRDefault="008C558D">
      <w:r>
        <w:t xml:space="preserve"> План внеурочной деятельности </w:t>
      </w:r>
      <w:r w:rsidR="002A2CC6">
        <w:t>ОСШ № 96</w:t>
      </w:r>
      <w:r>
        <w:t xml:space="preserve">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8C558D" w:rsidRDefault="008C558D">
      <w:r>
        <w:t>1. План внеурочной деятельности разработан с учетом требований следующих нормативных документов:</w:t>
      </w:r>
    </w:p>
    <w:p w:rsidR="008C558D" w:rsidRDefault="008C558D">
      <w:r>
        <w:t xml:space="preserve"> -Федеральный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 регистрационный № 24480);</w:t>
      </w:r>
    </w:p>
    <w:p w:rsidR="008C558D" w:rsidRDefault="008C558D">
      <w:r>
        <w:t xml:space="preserve"> - Приказ Министерства образования и науки Российской Федерации от 31.12.2015 № 1578 «О внесении изменений в федеральный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№413»;</w:t>
      </w:r>
    </w:p>
    <w:p w:rsidR="008C558D" w:rsidRDefault="008C558D">
      <w:r>
        <w:t xml:space="preserve"> - Приказ Министерства образования и науки Российской Федерации от 29.06.2017 № 613 «О внесении изменений в федеральный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№413»;</w:t>
      </w:r>
    </w:p>
    <w:p w:rsidR="008C558D" w:rsidRDefault="008C558D">
      <w:r>
        <w:t xml:space="preserve"> - Постановление Главного санитарного врача России от 29.12.2010 г. № 189.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 (зарегистрировано Министерством юстиции Российской Федерации 3 марта 2011 г., регистрационный № 19993);</w:t>
      </w:r>
    </w:p>
    <w:p w:rsidR="008C558D" w:rsidRDefault="008C558D">
      <w:r>
        <w:t xml:space="preserve"> - Постановление Государственного санитарного врача Российской Федерации от 24.11.2015 № 81 «О внесении изменений № 3 в </w:t>
      </w:r>
      <w:proofErr w:type="spellStart"/>
      <w:r>
        <w:t>СанПиН</w:t>
      </w:r>
      <w:proofErr w:type="spellEnd"/>
      <w:r>
        <w:t xml:space="preserve"> 2.4.2.2821- 10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8C558D" w:rsidRDefault="008C558D">
      <w:r>
        <w:t xml:space="preserve"> - Письмо Министерства образования и науки Российской Федерации от 08.10.2010 № ИК- 1494/19 «О введении третьего часа физической культуры» с Приложениями №1, №2; - Письмо Министерства образования и науки РФ от 12 мая 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C558D" w:rsidRDefault="008C558D">
      <w:r>
        <w:t xml:space="preserve"> - Приказ Министерства образования РФ от 9 марта 2004 г. №1312, с изменениями, внесенными приказами Министерства образования и науки РФ от 20 августа 2008 г. № 241 и от 30 августа 2010 г. № 889 от 30 августа 2010 г. № 889, от 03 июня 2011 года №1994, от 1 февраля 2012 года №74; - Приказ Министерства образования и науки Российской Федерации от 4 октября 2010 года № 986 (зарегистрирован в Минюсте РФ 3 февраля 2011 г. Регистрационный № 19682) «Об утверждении </w:t>
      </w:r>
      <w:r>
        <w:lastRenderedPageBreak/>
        <w:t>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C558D" w:rsidRDefault="008C558D">
      <w:r>
        <w:t xml:space="preserve"> - Приказ Министерства образования и науки Российской Федерации от 28 декабря 2010 № 2106 (Зарегистрирован в Минюсте РФ 2 февраля 2011 г. Регистрационный № 19676)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8C558D" w:rsidRDefault="008C558D">
      <w:r>
        <w:t xml:space="preserve"> - Приказ Министерства образования и науки Российской Федерации от 31.03. 2014 г. N 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C558D" w:rsidRDefault="008C558D">
      <w:r>
        <w:t xml:space="preserve"> - Приказ Министерства образования и науки РФ от 18.07.2002 № 2783 «Об утверждении Концепции профильного обучения на ступени общего образования»;</w:t>
      </w:r>
    </w:p>
    <w:p w:rsidR="008C558D" w:rsidRDefault="008C558D">
      <w:r>
        <w:t xml:space="preserve"> - Письмо </w:t>
      </w:r>
      <w:proofErr w:type="spellStart"/>
      <w:r>
        <w:t>Минобрнауки</w:t>
      </w:r>
      <w:proofErr w:type="spellEnd"/>
      <w:r>
        <w:t xml:space="preserve"> России от 18.08.2017 г. № 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части проектной деятельности»; </w:t>
      </w:r>
      <w:proofErr w:type="gramStart"/>
      <w:r>
        <w:t>-Р</w:t>
      </w:r>
      <w:proofErr w:type="gramEnd"/>
      <w:r>
        <w:t xml:space="preserve">аспоряжение Департамента образования города Москвы от 31.03.2018 № 68р «Об организации образовательного процесса по основным общеобразовательным программам в 2018-2019 учебном году». </w:t>
      </w:r>
    </w:p>
    <w:p w:rsidR="008C558D" w:rsidRDefault="008C558D">
      <w:r>
        <w:t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8C558D" w:rsidRDefault="008C558D">
      <w:r>
        <w:t xml:space="preserve"> - Письма </w:t>
      </w:r>
      <w:proofErr w:type="spellStart"/>
      <w:r>
        <w:t>Минобрнауки</w:t>
      </w:r>
      <w:proofErr w:type="spellEnd"/>
      <w:r>
        <w:t xml:space="preserve"> России от 18.08.2017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программ. В том числе части проектной деятельности».</w:t>
      </w:r>
    </w:p>
    <w:p w:rsidR="002A2CC6" w:rsidRDefault="008C558D">
      <w:r>
        <w:t xml:space="preserve"> 2. </w:t>
      </w:r>
      <w:r w:rsidRPr="002A2CC6">
        <w:rPr>
          <w:i/>
        </w:rPr>
        <w:t>Направления внеурочной деятельности</w:t>
      </w:r>
      <w:r w:rsidR="002A2CC6">
        <w:t>:</w:t>
      </w:r>
      <w:r>
        <w:t xml:space="preserve"> </w:t>
      </w:r>
    </w:p>
    <w:p w:rsidR="008C558D" w:rsidRDefault="008C558D">
      <w:proofErr w:type="gramStart"/>
      <w: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8C558D" w:rsidRPr="002A2CC6" w:rsidRDefault="008C558D">
      <w:pPr>
        <w:rPr>
          <w:i/>
        </w:rPr>
      </w:pPr>
      <w:r w:rsidRPr="002A2CC6">
        <w:rPr>
          <w:i/>
        </w:rPr>
        <w:t xml:space="preserve"> 3. Цель внеурочной деятельности:</w:t>
      </w:r>
    </w:p>
    <w:p w:rsidR="008C558D" w:rsidRDefault="008C558D">
      <w:r>
        <w:t xml:space="preserve">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8C558D" w:rsidRDefault="008C558D">
      <w:r>
        <w:t xml:space="preserve"> 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C558D" w:rsidRDefault="008C558D">
      <w:r>
        <w:lastRenderedPageBreak/>
        <w:t xml:space="preserve"> МОДЕЛЬ ОРГАНИЗАЦИИ ВНЕУРОЧНОЙ ДЕЯТЕЛЬНОСТИ</w:t>
      </w:r>
    </w:p>
    <w:p w:rsidR="008C558D" w:rsidRDefault="008C558D">
      <w:r>
        <w:t xml:space="preserve"> Модель организации внеурочной деятельности школы — оптимизационная, в ее реализации принимают участие все педагогические работники учреждения (учителя, социальный педагог, педагог-психолог, учитель-логопед, педагог-организатор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8C558D" w:rsidRDefault="008C558D"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Внеурочная деятельность опирается на содержание основного общего образования и среднего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8C558D" w:rsidRDefault="008C558D">
      <w:r>
        <w:t xml:space="preserve">Внеурочная деятельность организуется по следующим направлениям: </w:t>
      </w:r>
    </w:p>
    <w:p w:rsidR="008C558D" w:rsidRDefault="008C558D">
      <w:r>
        <w:t>- 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8C558D" w:rsidRDefault="008C558D">
      <w:r>
        <w:t xml:space="preserve"> - 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8C558D" w:rsidRDefault="008C558D">
      <w:r>
        <w:t>-Социальное направление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8C558D" w:rsidRDefault="008C558D">
      <w:r>
        <w:t xml:space="preserve"> - </w:t>
      </w:r>
      <w:proofErr w:type="spellStart"/>
      <w:r>
        <w:t>Общеинтеллектуальное</w:t>
      </w:r>
      <w:proofErr w:type="spellEnd"/>
      <w: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8C558D" w:rsidRDefault="008C558D">
      <w:r>
        <w:t xml:space="preserve"> - 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</w:t>
      </w:r>
    </w:p>
    <w:p w:rsidR="008C558D" w:rsidRDefault="008C558D">
      <w:r>
        <w:t xml:space="preserve"> Внеурочная деятельность организуется через следующие формы:</w:t>
      </w:r>
    </w:p>
    <w:p w:rsidR="008C558D" w:rsidRDefault="008C558D">
      <w:r>
        <w:t xml:space="preserve"> 1. Экскурсии;</w:t>
      </w:r>
    </w:p>
    <w:p w:rsidR="008C558D" w:rsidRDefault="008C558D">
      <w:r>
        <w:t xml:space="preserve"> 2. Объединения дополнительного образования;</w:t>
      </w:r>
    </w:p>
    <w:p w:rsidR="008C558D" w:rsidRDefault="008C558D">
      <w:r>
        <w:t xml:space="preserve"> 3. Курсы внеурочной деятельности;</w:t>
      </w:r>
    </w:p>
    <w:p w:rsidR="008C558D" w:rsidRDefault="008C558D">
      <w:r>
        <w:lastRenderedPageBreak/>
        <w:t xml:space="preserve"> 4. Конференции; </w:t>
      </w:r>
    </w:p>
    <w:p w:rsidR="008C558D" w:rsidRDefault="008C558D">
      <w:r>
        <w:t>5. Олимпиады</w:t>
      </w:r>
    </w:p>
    <w:p w:rsidR="008C558D" w:rsidRDefault="008C558D">
      <w:r>
        <w:t xml:space="preserve">6. Соревнования; </w:t>
      </w:r>
    </w:p>
    <w:p w:rsidR="008C558D" w:rsidRDefault="008C558D">
      <w:r>
        <w:t xml:space="preserve">7. Конкурсы; </w:t>
      </w:r>
    </w:p>
    <w:p w:rsidR="008C558D" w:rsidRDefault="008C558D">
      <w:r>
        <w:t>8. Фестивали;</w:t>
      </w:r>
    </w:p>
    <w:p w:rsidR="008C558D" w:rsidRDefault="008C558D">
      <w:r>
        <w:t xml:space="preserve"> 9. Поисковые и научные исследования;</w:t>
      </w:r>
    </w:p>
    <w:p w:rsidR="008C558D" w:rsidRDefault="008C558D">
      <w:r>
        <w:t xml:space="preserve"> 10. </w:t>
      </w:r>
      <w:proofErr w:type="spellStart"/>
      <w:r>
        <w:t>Предпрофессиональное</w:t>
      </w:r>
      <w:proofErr w:type="spellEnd"/>
      <w:r>
        <w:t xml:space="preserve"> обучение; </w:t>
      </w:r>
    </w:p>
    <w:p w:rsidR="008C558D" w:rsidRDefault="008C558D">
      <w:r>
        <w:t xml:space="preserve">11. Университетские субботы. </w:t>
      </w:r>
    </w:p>
    <w:p w:rsidR="008C558D" w:rsidRDefault="008C558D">
      <w: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и расписанием занятий в количестве до 10 часов в неделю. Внеурочная деятельность организуется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Продолжительность занятий внеурочной деятельности в 7-9-х классах, составляет 45 минут. Промежуточная аттестация в рамках внеурочной деятельности не проводится. 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рассмотренных на методических объединениях школы и утвержденных приказом директора школы.</w:t>
      </w:r>
    </w:p>
    <w:p w:rsidR="008C558D" w:rsidRDefault="008C558D" w:rsidP="008C558D">
      <w:r>
        <w:t xml:space="preserve"> 4. </w:t>
      </w:r>
      <w:r w:rsidRPr="002A2CC6">
        <w:rPr>
          <w:i/>
        </w:rPr>
        <w:t xml:space="preserve">Планирование внеурочной деятельности </w:t>
      </w:r>
      <w:proofErr w:type="gramStart"/>
      <w:r w:rsidRPr="002A2CC6">
        <w:rPr>
          <w:i/>
        </w:rPr>
        <w:t>обучающихся</w:t>
      </w:r>
      <w:proofErr w:type="gramEnd"/>
      <w:r w:rsidRPr="002A2CC6">
        <w:rPr>
          <w:i/>
        </w:rPr>
        <w:t xml:space="preserve"> 7-9классах на 2019-2020 учебный год</w:t>
      </w:r>
      <w:r>
        <w:t xml:space="preserve"> </w:t>
      </w:r>
    </w:p>
    <w:p w:rsidR="008C558D" w:rsidRDefault="008C558D" w:rsidP="008C558D">
      <w:r>
        <w:t>Общекультурное направление- «Астрономия»</w:t>
      </w:r>
      <w:proofErr w:type="gramStart"/>
      <w:r>
        <w:t xml:space="preserve"> ,</w:t>
      </w:r>
      <w:proofErr w:type="gramEnd"/>
      <w:r>
        <w:t xml:space="preserve"> для обучающихся 7 классов.</w:t>
      </w:r>
    </w:p>
    <w:p w:rsidR="008C558D" w:rsidRDefault="008C558D" w:rsidP="008C558D">
      <w:r>
        <w:t>Социальное направлени</w:t>
      </w:r>
      <w:proofErr w:type="gramStart"/>
      <w:r>
        <w:t>е-</w:t>
      </w:r>
      <w:proofErr w:type="gramEnd"/>
      <w:r>
        <w:t xml:space="preserve"> « Удивительный мир природы», для обучающихся 8 классов.</w:t>
      </w:r>
    </w:p>
    <w:p w:rsidR="008C558D" w:rsidRDefault="008C558D" w:rsidP="008C558D">
      <w:r>
        <w:t>Интеллектуальное направление – «</w:t>
      </w:r>
      <w:r w:rsidR="002A2CC6">
        <w:t>Мир профессий», для обучающихся 9 классов.</w:t>
      </w:r>
    </w:p>
    <w:p w:rsidR="008C558D" w:rsidRDefault="008C558D">
      <w:r>
        <w:t xml:space="preserve">Примечание: при выборе занятий по внеурочной деятельности учащимися предусматривается посещение не более 10 часов в неделю. </w:t>
      </w:r>
    </w:p>
    <w:p w:rsidR="008C558D" w:rsidRPr="002A2CC6" w:rsidRDefault="008C558D">
      <w:pPr>
        <w:rPr>
          <w:i/>
        </w:rPr>
      </w:pPr>
      <w:r>
        <w:t xml:space="preserve">5. </w:t>
      </w:r>
      <w:r w:rsidRPr="002A2CC6">
        <w:rPr>
          <w:i/>
        </w:rPr>
        <w:t>Формы организации внеурочной деятельности</w:t>
      </w:r>
    </w:p>
    <w:p w:rsidR="008C558D" w:rsidRDefault="008C558D">
      <w:r>
        <w:t xml:space="preserve"> При организации внеурочной деятельности используются курсы внеурочной деятельности (на их изучение установлено определенное количество часов в неделю в соответствии с рабочей программой учителя). Курсы внеурочной деятельности реализуются по </w:t>
      </w:r>
      <w:proofErr w:type="spellStart"/>
      <w:r>
        <w:t>общеинтеллектуальному</w:t>
      </w:r>
      <w:proofErr w:type="spellEnd"/>
      <w:r>
        <w:t xml:space="preserve"> направлению, в соответствии с расписанием по внеурочной деятельности. Остальные занятия реализуются в рамках плана воспитательной работы классного руководителя и учителей по предметам.</w:t>
      </w:r>
    </w:p>
    <w:p w:rsidR="008C558D" w:rsidRDefault="008C558D">
      <w:r>
        <w:t xml:space="preserve"> Реализация плана внеурочной деятельности основного общего образования и среднего общего образования направлена на формирование базовых основ и фундамента последующего обучения, в том числе: </w:t>
      </w:r>
    </w:p>
    <w:p w:rsidR="008C558D" w:rsidRDefault="008C558D">
      <w:r>
        <w:lastRenderedPageBreak/>
        <w:t>- развития индивидуальности каждого ребёнка в процессе самоопределения в системе внеурочной деятельности;</w:t>
      </w:r>
    </w:p>
    <w:p w:rsidR="008C558D" w:rsidRDefault="008C558D">
      <w:r>
        <w:t xml:space="preserve"> -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8C558D" w:rsidRDefault="008C558D">
      <w:r>
        <w:t xml:space="preserve"> </w:t>
      </w:r>
      <w:proofErr w:type="gramStart"/>
      <w:r>
        <w:t>-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- получения опыта самостоятельного социального действия;</w:t>
      </w:r>
      <w:proofErr w:type="gramEnd"/>
    </w:p>
    <w:p w:rsidR="008C558D" w:rsidRDefault="008C558D">
      <w:r>
        <w:t xml:space="preserve"> - формирования коммуникативной, этической, социальной, гражданской компетентности; - воспитания толерантности, навыков здорового образа жизни;</w:t>
      </w:r>
    </w:p>
    <w:p w:rsidR="008C558D" w:rsidRDefault="008C558D">
      <w:r>
        <w:t xml:space="preserve"> - формирования чувства гражданственности и патриотизма, правовой культуры, осознанного; - отношения к профессиональному самоопределению;</w:t>
      </w:r>
    </w:p>
    <w:p w:rsidR="008C558D" w:rsidRDefault="008C558D">
      <w:r>
        <w:t xml:space="preserve"> - достижения учащимися необходимого для жизни в обществе социального опыта и формирования в них принимаемой обществом системы ценностей;</w:t>
      </w:r>
    </w:p>
    <w:p w:rsidR="008C558D" w:rsidRDefault="008C558D">
      <w:r>
        <w:t xml:space="preserve"> - достижения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8C558D" w:rsidRDefault="008C558D">
      <w:r>
        <w:t xml:space="preserve"> - формирования универсальных учебных действий;</w:t>
      </w:r>
    </w:p>
    <w:p w:rsidR="008C558D" w:rsidRDefault="008C558D">
      <w:r>
        <w:t xml:space="preserve"> - 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AB5CD7" w:rsidRDefault="008C558D">
      <w:r>
        <w:t xml:space="preserve"> - увеличение числа детей, охваченных организованным досугом.</w:t>
      </w:r>
    </w:p>
    <w:sectPr w:rsidR="00AB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8D"/>
    <w:rsid w:val="002A2CC6"/>
    <w:rsid w:val="008C558D"/>
    <w:rsid w:val="00A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79206572638</dc:creator>
  <cp:keywords/>
  <dc:description/>
  <cp:lastModifiedBy>79206572638</cp:lastModifiedBy>
  <cp:revision>3</cp:revision>
  <dcterms:created xsi:type="dcterms:W3CDTF">2019-09-27T06:21:00Z</dcterms:created>
  <dcterms:modified xsi:type="dcterms:W3CDTF">2019-09-27T06:35:00Z</dcterms:modified>
</cp:coreProperties>
</file>