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9F" w:rsidRPr="004B5AB2" w:rsidRDefault="00B65C9F" w:rsidP="006411BF">
      <w:pPr>
        <w:jc w:val="center"/>
        <w:rPr>
          <w:b/>
          <w:sz w:val="16"/>
          <w:szCs w:val="16"/>
        </w:rPr>
      </w:pPr>
      <w:r w:rsidRPr="004B5AB2">
        <w:rPr>
          <w:b/>
          <w:sz w:val="16"/>
          <w:szCs w:val="16"/>
        </w:rPr>
        <w:t>Памятка для участников ГИА-9</w:t>
      </w:r>
    </w:p>
    <w:p w:rsidR="00B65C9F" w:rsidRPr="004B5AB2" w:rsidRDefault="00B65C9F" w:rsidP="00B65C9F">
      <w:pPr>
        <w:jc w:val="center"/>
        <w:rPr>
          <w:b/>
          <w:sz w:val="16"/>
          <w:szCs w:val="16"/>
        </w:rPr>
      </w:pPr>
      <w:r w:rsidRPr="004B5AB2">
        <w:rPr>
          <w:b/>
          <w:sz w:val="16"/>
          <w:szCs w:val="16"/>
        </w:rPr>
        <w:t>и их родителей (законных представителей)</w:t>
      </w:r>
    </w:p>
    <w:p w:rsidR="00B65C9F" w:rsidRPr="004B5AB2" w:rsidRDefault="00B65C9F" w:rsidP="00B65C9F">
      <w:pPr>
        <w:pStyle w:val="af0"/>
        <w:spacing w:before="0" w:after="0"/>
        <w:rPr>
          <w:b w:val="0"/>
          <w:sz w:val="16"/>
          <w:szCs w:val="16"/>
        </w:rPr>
      </w:pPr>
      <w:r w:rsidRPr="004B5AB2">
        <w:rPr>
          <w:sz w:val="16"/>
          <w:szCs w:val="16"/>
        </w:rPr>
        <w:t>(</w:t>
      </w:r>
      <w:r w:rsidRPr="004B5AB2">
        <w:rPr>
          <w:b w:val="0"/>
          <w:sz w:val="16"/>
          <w:szCs w:val="16"/>
        </w:rPr>
        <w:t>для ознакомления участников ГИА-9</w:t>
      </w:r>
    </w:p>
    <w:p w:rsidR="00B65C9F" w:rsidRPr="004B5AB2" w:rsidRDefault="00B65C9F" w:rsidP="00B65C9F">
      <w:pPr>
        <w:pStyle w:val="af0"/>
        <w:spacing w:before="0" w:after="0"/>
        <w:rPr>
          <w:sz w:val="16"/>
          <w:szCs w:val="16"/>
        </w:rPr>
      </w:pPr>
      <w:r w:rsidRPr="004B5AB2">
        <w:rPr>
          <w:b w:val="0"/>
          <w:sz w:val="16"/>
          <w:szCs w:val="16"/>
        </w:rPr>
        <w:t>и их родителей (законных представителей) под подпись</w:t>
      </w:r>
      <w:r w:rsidRPr="004B5AB2">
        <w:rPr>
          <w:sz w:val="16"/>
          <w:szCs w:val="16"/>
        </w:rPr>
        <w:t>)</w:t>
      </w:r>
    </w:p>
    <w:p w:rsidR="00B65C9F" w:rsidRPr="004B5AB2" w:rsidRDefault="00B65C9F" w:rsidP="00B65C9F">
      <w:pPr>
        <w:ind w:left="851" w:hanging="851"/>
        <w:jc w:val="both"/>
        <w:rPr>
          <w:sz w:val="16"/>
          <w:szCs w:val="16"/>
        </w:rPr>
      </w:pPr>
    </w:p>
    <w:p w:rsidR="00B65C9F" w:rsidRPr="004B5AB2" w:rsidRDefault="00B65C9F" w:rsidP="00B65C9F">
      <w:pPr>
        <w:jc w:val="center"/>
        <w:rPr>
          <w:b/>
          <w:bCs/>
          <w:sz w:val="16"/>
          <w:szCs w:val="16"/>
        </w:rPr>
      </w:pPr>
      <w:r w:rsidRPr="004B5AB2">
        <w:rPr>
          <w:b/>
          <w:bCs/>
          <w:sz w:val="16"/>
          <w:szCs w:val="16"/>
        </w:rPr>
        <w:t>Общие сведения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Освоение образовательных программ основного общего образования завершается обязательной государственной итоговой аттестацией (далее – ГИА-9).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ГИА-9 проводится в формах основного государственного экзамена (далее – ОГЭ) и государственного выпускного экзамена (далее – ГВЭ).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При проведении ОГЭ используются контрольные измерительные материалы (далее – КИМ) стандартизированной формы.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ГВЭ проводится в форме письменных и (или) устных экзаменов с использованием текстов, тем, заданий, билетов</w:t>
      </w:r>
    </w:p>
    <w:p w:rsidR="00B65C9F" w:rsidRPr="004B5AB2" w:rsidRDefault="00B65C9F" w:rsidP="00B65C9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ГИА включает в себя </w:t>
      </w:r>
      <w:r w:rsidRPr="004B5AB2">
        <w:rPr>
          <w:b/>
          <w:sz w:val="16"/>
          <w:szCs w:val="16"/>
        </w:rPr>
        <w:t>обязательные экзамены по русскому языку и математике</w:t>
      </w:r>
      <w:r w:rsidRPr="004B5AB2">
        <w:rPr>
          <w:sz w:val="16"/>
          <w:szCs w:val="16"/>
        </w:rPr>
        <w:t xml:space="preserve">, а также </w:t>
      </w:r>
      <w:r w:rsidRPr="004B5AB2">
        <w:rPr>
          <w:b/>
          <w:sz w:val="16"/>
          <w:szCs w:val="16"/>
        </w:rPr>
        <w:t>экзамены</w:t>
      </w:r>
      <w:r w:rsidRPr="004B5AB2">
        <w:rPr>
          <w:sz w:val="16"/>
          <w:szCs w:val="16"/>
        </w:rPr>
        <w:t xml:space="preserve"> </w:t>
      </w:r>
      <w:r w:rsidRPr="004B5AB2">
        <w:rPr>
          <w:b/>
          <w:sz w:val="16"/>
          <w:szCs w:val="16"/>
        </w:rPr>
        <w:t>по выбору</w:t>
      </w:r>
      <w:r w:rsidRPr="004B5AB2">
        <w:rPr>
          <w:sz w:val="16"/>
          <w:szCs w:val="16"/>
        </w:rPr>
        <w:t xml:space="preserve"> </w:t>
      </w:r>
      <w:r w:rsidRPr="004B5AB2">
        <w:rPr>
          <w:b/>
          <w:sz w:val="16"/>
          <w:szCs w:val="16"/>
        </w:rPr>
        <w:t>обучающегося</w:t>
      </w:r>
      <w:r w:rsidRPr="004B5AB2">
        <w:rPr>
          <w:sz w:val="16"/>
          <w:szCs w:val="16"/>
        </w:rPr>
        <w:t xml:space="preserve"> </w:t>
      </w:r>
      <w:r w:rsidRPr="004B5AB2">
        <w:rPr>
          <w:b/>
          <w:sz w:val="16"/>
          <w:szCs w:val="16"/>
        </w:rPr>
        <w:t>по двум учебным предметам</w:t>
      </w:r>
      <w:r w:rsidRPr="004B5AB2">
        <w:rPr>
          <w:sz w:val="16"/>
          <w:szCs w:val="16"/>
        </w:rPr>
        <w:t xml:space="preserve">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B65C9F" w:rsidRPr="004B5AB2" w:rsidRDefault="00B65C9F" w:rsidP="00B65C9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Общее количество экзаменов в 9 классах </w:t>
      </w:r>
      <w:r w:rsidRPr="004B5AB2">
        <w:rPr>
          <w:b/>
          <w:sz w:val="16"/>
          <w:szCs w:val="16"/>
        </w:rPr>
        <w:t>не должно превышать четырех экзаменов</w:t>
      </w:r>
      <w:r w:rsidRPr="004B5AB2">
        <w:rPr>
          <w:sz w:val="16"/>
          <w:szCs w:val="16"/>
        </w:rPr>
        <w:t>.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Демонстрационные варианты КИМ ОГЭ, открытый банк заданий ОГЭ, тренировочные сборники для обучающихся, сдающих экзамены в форме ГВЭ размещены на сайте Федерального государственного бюджетного научного учреждения «Федеральный институт педагогических измерений» (</w:t>
      </w:r>
      <w:r w:rsidRPr="004B5AB2">
        <w:rPr>
          <w:sz w:val="16"/>
          <w:szCs w:val="16"/>
          <w:lang w:val="en-US"/>
        </w:rPr>
        <w:t>fipi</w:t>
      </w:r>
      <w:r w:rsidRPr="004B5AB2">
        <w:rPr>
          <w:sz w:val="16"/>
          <w:szCs w:val="16"/>
        </w:rPr>
        <w:t>.</w:t>
      </w:r>
      <w:r w:rsidRPr="004B5AB2">
        <w:rPr>
          <w:sz w:val="16"/>
          <w:szCs w:val="16"/>
          <w:lang w:val="en-US"/>
        </w:rPr>
        <w:t>ru</w:t>
      </w:r>
      <w:r w:rsidRPr="004B5AB2">
        <w:rPr>
          <w:sz w:val="16"/>
          <w:szCs w:val="16"/>
        </w:rPr>
        <w:t>).</w:t>
      </w:r>
    </w:p>
    <w:p w:rsidR="00B65C9F" w:rsidRPr="004B5AB2" w:rsidRDefault="00B65C9F" w:rsidP="00B65C9F">
      <w:pPr>
        <w:pStyle w:val="ConsPlusNormal"/>
        <w:ind w:firstLine="709"/>
        <w:jc w:val="both"/>
        <w:rPr>
          <w:sz w:val="16"/>
          <w:szCs w:val="16"/>
        </w:rPr>
      </w:pPr>
      <w:r w:rsidRPr="004B5AB2">
        <w:rPr>
          <w:rFonts w:ascii="Times New Roman" w:hAnsi="Times New Roman" w:cs="Times New Roman"/>
          <w:sz w:val="16"/>
          <w:szCs w:val="16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</w:t>
      </w:r>
      <w:r w:rsidRPr="004B5AB2">
        <w:rPr>
          <w:sz w:val="16"/>
          <w:szCs w:val="16"/>
        </w:rPr>
        <w:t>.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Необходимая информация о порядке проведения ГИА-9 публикуются на официальных сайтах: 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Федеральной службы по надзору в сфере образования и науки (obrnadzor.gov.ru);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департамента образования Ярославской области (далее – департамент образования) (</w:t>
      </w:r>
      <w:hyperlink r:id="rId8" w:history="1">
        <w:r w:rsidRPr="004B5AB2">
          <w:rPr>
            <w:rStyle w:val="a8"/>
            <w:rFonts w:cs="Calibri"/>
            <w:sz w:val="16"/>
            <w:szCs w:val="16"/>
          </w:rPr>
          <w:t>http://www.yarregion.ru/depts/dobr/Pages/ГИА-(9-класс).aspx</w:t>
        </w:r>
      </w:hyperlink>
      <w:r w:rsidRPr="004B5AB2">
        <w:rPr>
          <w:sz w:val="16"/>
          <w:szCs w:val="16"/>
        </w:rPr>
        <w:t xml:space="preserve"> );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государственного учреждения Ярославской области «Центр оценки и контроля качества образования» (</w:t>
      </w:r>
      <w:r w:rsidRPr="004B5AB2">
        <w:rPr>
          <w:sz w:val="16"/>
          <w:szCs w:val="16"/>
          <w:lang w:val="en-US"/>
        </w:rPr>
        <w:t>coikko</w:t>
      </w:r>
      <w:r w:rsidRPr="004B5AB2">
        <w:rPr>
          <w:sz w:val="16"/>
          <w:szCs w:val="16"/>
        </w:rPr>
        <w:t>.</w:t>
      </w:r>
      <w:r w:rsidRPr="004B5AB2">
        <w:rPr>
          <w:sz w:val="16"/>
          <w:szCs w:val="16"/>
          <w:lang w:val="en-US"/>
        </w:rPr>
        <w:t>ru</w:t>
      </w:r>
      <w:r w:rsidRPr="004B5AB2">
        <w:rPr>
          <w:sz w:val="16"/>
          <w:szCs w:val="16"/>
        </w:rPr>
        <w:t>).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Для проведения ГИА-9 составляется единое расписание.</w:t>
      </w:r>
    </w:p>
    <w:p w:rsidR="00B65C9F" w:rsidRPr="004B5AB2" w:rsidRDefault="00B65C9F" w:rsidP="00B65C9F">
      <w:pPr>
        <w:jc w:val="right"/>
        <w:rPr>
          <w:sz w:val="16"/>
          <w:szCs w:val="16"/>
        </w:rPr>
      </w:pPr>
    </w:p>
    <w:p w:rsidR="00B65C9F" w:rsidRPr="004B5AB2" w:rsidRDefault="00B65C9F" w:rsidP="004B5AB2">
      <w:pPr>
        <w:jc w:val="center"/>
        <w:rPr>
          <w:b/>
          <w:sz w:val="16"/>
          <w:szCs w:val="16"/>
        </w:rPr>
      </w:pPr>
      <w:r w:rsidRPr="004B5AB2">
        <w:rPr>
          <w:b/>
          <w:sz w:val="16"/>
          <w:szCs w:val="16"/>
        </w:rPr>
        <w:t>Участники ГИА-9</w:t>
      </w:r>
    </w:p>
    <w:p w:rsidR="00B65C9F" w:rsidRPr="004B5AB2" w:rsidRDefault="00B65C9F" w:rsidP="00B65C9F">
      <w:pPr>
        <w:ind w:firstLine="851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К ГИА-9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B65C9F" w:rsidRPr="004B5AB2" w:rsidRDefault="00B65C9F" w:rsidP="00B65C9F">
      <w:pPr>
        <w:ind w:firstLine="851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Участниками </w:t>
      </w:r>
      <w:r w:rsidRPr="004B5AB2">
        <w:rPr>
          <w:b/>
          <w:sz w:val="16"/>
          <w:szCs w:val="16"/>
        </w:rPr>
        <w:t>ОГЭ</w:t>
      </w:r>
      <w:r w:rsidRPr="004B5AB2">
        <w:rPr>
          <w:sz w:val="16"/>
          <w:szCs w:val="16"/>
        </w:rPr>
        <w:t xml:space="preserve"> являются 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 допущенные в текущем году к ГИА-9.</w:t>
      </w:r>
    </w:p>
    <w:p w:rsidR="00B65C9F" w:rsidRPr="004B5AB2" w:rsidRDefault="00B65C9F" w:rsidP="00B65C9F">
      <w:pPr>
        <w:ind w:firstLine="851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Участниками </w:t>
      </w:r>
      <w:r w:rsidRPr="004B5AB2">
        <w:rPr>
          <w:b/>
          <w:sz w:val="16"/>
          <w:szCs w:val="16"/>
        </w:rPr>
        <w:t>ГВЭ</w:t>
      </w:r>
      <w:r w:rsidRPr="004B5AB2">
        <w:rPr>
          <w:sz w:val="16"/>
          <w:szCs w:val="16"/>
        </w:rPr>
        <w:t xml:space="preserve"> являются:</w:t>
      </w:r>
    </w:p>
    <w:p w:rsidR="00B65C9F" w:rsidRPr="004B5AB2" w:rsidRDefault="00B65C9F" w:rsidP="00B65C9F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обучающиеся специальных учебно-воспитательных учреждений закрытого типа для детей и подростков с девиантным (общественно опасным) поведением;</w:t>
      </w:r>
    </w:p>
    <w:p w:rsidR="00B65C9F" w:rsidRPr="004B5AB2" w:rsidRDefault="00B65C9F" w:rsidP="00B65C9F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обучающиеся учреждений, исполняющих наказание в виде лишения свободы;</w:t>
      </w:r>
    </w:p>
    <w:p w:rsidR="00B65C9F" w:rsidRPr="004B5AB2" w:rsidRDefault="00B65C9F" w:rsidP="00B65C9F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обучающиеся с ограниченными возможностями здоровья, обучающиеся дети-инвалиды и инвалиды. Данные обучающиеся по их желанию могут проходить ГИА-9 по отдельным учебным предметам – в форме ОГЭ.</w:t>
      </w:r>
    </w:p>
    <w:p w:rsidR="00B65C9F" w:rsidRPr="004B5AB2" w:rsidRDefault="00B65C9F" w:rsidP="00B65C9F">
      <w:pPr>
        <w:jc w:val="center"/>
        <w:rPr>
          <w:b/>
          <w:sz w:val="16"/>
          <w:szCs w:val="16"/>
        </w:rPr>
      </w:pPr>
      <w:r w:rsidRPr="004B5AB2">
        <w:rPr>
          <w:b/>
          <w:sz w:val="16"/>
          <w:szCs w:val="16"/>
        </w:rPr>
        <w:t>Организация подачи заявления на участие в ГИА-9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lastRenderedPageBreak/>
        <w:t xml:space="preserve">Для участия в ГИА-9 обучающимся необходимо </w:t>
      </w:r>
      <w:r w:rsidRPr="004B5AB2">
        <w:rPr>
          <w:b/>
          <w:sz w:val="16"/>
          <w:szCs w:val="16"/>
        </w:rPr>
        <w:t>до 1 марта (включительно)</w:t>
      </w:r>
      <w:r w:rsidRPr="004B5AB2">
        <w:rPr>
          <w:sz w:val="16"/>
          <w:szCs w:val="16"/>
        </w:rPr>
        <w:t xml:space="preserve"> текущего года подать заявление с перечнем выбранных учебных предметов, указанием формы (форм) ГИА-9.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Заявление подается в образовательную организацию, в которой обучающийся был допущен к экзаменам.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Заявление подается обучающимся лично на основании документа, удостоверяющего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После 1 марта текущего года обучающиеся вправе изменить (дополнить) перечень указанных в заявлении экзаменов, форму проведения ГИА-9 только при наличии у них уважительных причин (болезни или иных обстоятельств, подтвержденных документально). В этом случае обучающиеся подают заявление в ГЭК с указанием:</w:t>
      </w:r>
    </w:p>
    <w:p w:rsidR="00B65C9F" w:rsidRPr="004B5AB2" w:rsidRDefault="00B65C9F" w:rsidP="00B65C9F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измененного перечня учебных предметов, по которым он планирует пройти ГИА-9, и причины изменения заявленного ранее перечня;</w:t>
      </w:r>
    </w:p>
    <w:p w:rsidR="00B65C9F" w:rsidRPr="004B5AB2" w:rsidRDefault="00B65C9F" w:rsidP="00B65C9F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выбранной формы проведения ГИА-9 и причины изменений заявленной ранее формы.</w:t>
      </w:r>
    </w:p>
    <w:p w:rsidR="00B65C9F" w:rsidRPr="004B5AB2" w:rsidRDefault="00B65C9F" w:rsidP="004B5AB2">
      <w:pPr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Указанные заявления подаются </w:t>
      </w:r>
      <w:r w:rsidRPr="004B5AB2">
        <w:rPr>
          <w:b/>
          <w:sz w:val="16"/>
          <w:szCs w:val="16"/>
        </w:rPr>
        <w:t>не позднее чем за две недели</w:t>
      </w:r>
      <w:r w:rsidRPr="004B5AB2">
        <w:rPr>
          <w:sz w:val="16"/>
          <w:szCs w:val="16"/>
        </w:rPr>
        <w:t xml:space="preserve"> до начала соответствующих экзаменов.</w:t>
      </w:r>
    </w:p>
    <w:p w:rsidR="00B65C9F" w:rsidRPr="004B5AB2" w:rsidRDefault="00B65C9F" w:rsidP="004B5AB2">
      <w:pPr>
        <w:jc w:val="both"/>
        <w:rPr>
          <w:sz w:val="16"/>
          <w:szCs w:val="16"/>
        </w:rPr>
      </w:pPr>
      <w:r w:rsidRPr="004B5AB2">
        <w:rPr>
          <w:sz w:val="16"/>
          <w:szCs w:val="16"/>
        </w:rPr>
        <w:t>Конкретное решение об уважительности или неуважительности указанных причин принимает ГЭК.</w:t>
      </w:r>
    </w:p>
    <w:p w:rsidR="00B65C9F" w:rsidRPr="004B5AB2" w:rsidRDefault="00B65C9F" w:rsidP="00B65C9F">
      <w:pPr>
        <w:jc w:val="center"/>
        <w:rPr>
          <w:b/>
          <w:sz w:val="16"/>
          <w:szCs w:val="16"/>
        </w:rPr>
      </w:pPr>
      <w:r w:rsidRPr="004B5AB2">
        <w:rPr>
          <w:b/>
          <w:sz w:val="16"/>
          <w:szCs w:val="16"/>
        </w:rPr>
        <w:t>Сроки проведения ГИА-9</w:t>
      </w:r>
    </w:p>
    <w:p w:rsidR="00B65C9F" w:rsidRPr="004B5AB2" w:rsidRDefault="00B65C9F" w:rsidP="00B65C9F">
      <w:pPr>
        <w:ind w:firstLine="900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Для проведения ОГЭ и ГВЭ предусматривается единое расписание экзаменов.</w:t>
      </w:r>
    </w:p>
    <w:p w:rsidR="00B65C9F" w:rsidRPr="004B5AB2" w:rsidRDefault="00B65C9F" w:rsidP="00B65C9F">
      <w:pPr>
        <w:ind w:firstLine="854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Для обучающихся, не имеющих возможности по уважительным причинам, подтвержденным документально, пройти ГИА-9 в основной период, ГИА-9 проводится досрочно, но не ранее 20 апреля 2016 года.</w:t>
      </w:r>
    </w:p>
    <w:p w:rsidR="00B65C9F" w:rsidRPr="004B5AB2" w:rsidRDefault="00B65C9F" w:rsidP="00B65C9F">
      <w:pPr>
        <w:ind w:firstLine="854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ГИА-9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ранее, чем за три месяца до начала ГИА-9, проводится досрочно в сроки, определяемые департаментом образования по согласованию с учредителями таких исправительных учреждений, но не ранее 20 февраля 2016 года.</w:t>
      </w:r>
    </w:p>
    <w:p w:rsidR="00B65C9F" w:rsidRPr="004B5AB2" w:rsidRDefault="00B65C9F" w:rsidP="00B65C9F">
      <w:pPr>
        <w:ind w:firstLine="854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Повторно к сдаче ГИА-9 по соответствующему учебному предмету в текущем году по решению ГЭК допускаются следующие обучающиеся:</w:t>
      </w:r>
    </w:p>
    <w:p w:rsidR="00B65C9F" w:rsidRPr="004B5AB2" w:rsidRDefault="00B65C9F" w:rsidP="00B65C9F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получившие на ГИА-9 неудовлетворительный результат по одному из обязательных учебных предметов;</w:t>
      </w:r>
    </w:p>
    <w:p w:rsidR="00B65C9F" w:rsidRPr="004B5AB2" w:rsidRDefault="00B65C9F" w:rsidP="00B65C9F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B65C9F" w:rsidRPr="004B5AB2" w:rsidRDefault="00B65C9F" w:rsidP="00B65C9F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B65C9F" w:rsidRPr="004B5AB2" w:rsidRDefault="00B65C9F" w:rsidP="00B65C9F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апелляция которых о нарушении установленного порядка проведения ГИА-9 конфликтной комиссией Ярославской области была удовлетворена;</w:t>
      </w:r>
    </w:p>
    <w:p w:rsidR="00B65C9F" w:rsidRPr="004B5AB2" w:rsidRDefault="00B65C9F" w:rsidP="00B65C9F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результаты которых были аннулированы ГЭК в случае выявления фактов нарушений установленного порядка проведения ГИА-9, совершенных лицами, присутствующими в пункте проведения экзаменов (далее – ППЭ) в день экзамена, или иными (неустановленными) лицами.</w:t>
      </w:r>
    </w:p>
    <w:p w:rsidR="00B65C9F" w:rsidRPr="004B5AB2" w:rsidRDefault="00B65C9F" w:rsidP="00B65C9F">
      <w:pPr>
        <w:pStyle w:val="ConsPlusNormal"/>
        <w:ind w:firstLine="854"/>
        <w:jc w:val="both"/>
        <w:rPr>
          <w:rFonts w:ascii="Times New Roman" w:hAnsi="Times New Roman" w:cs="Times New Roman"/>
          <w:sz w:val="16"/>
          <w:szCs w:val="16"/>
        </w:rPr>
      </w:pPr>
      <w:r w:rsidRPr="004B5AB2">
        <w:rPr>
          <w:rFonts w:ascii="Times New Roman" w:hAnsi="Times New Roman" w:cs="Times New Roman"/>
          <w:sz w:val="16"/>
          <w:szCs w:val="16"/>
        </w:rPr>
        <w:t>Обучающиеся, не прошедшие ГИА-9 или получившие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в дополнительные сроки, могут пройти ГИА-9 по соответствующим учебным предметам не ранее 1 сентября текущего года в сроки и формах, устанавливаемых Порядком проведения ГИА-9.</w:t>
      </w:r>
    </w:p>
    <w:p w:rsidR="00B65C9F" w:rsidRPr="004B5AB2" w:rsidRDefault="00B65C9F" w:rsidP="00B65C9F">
      <w:pPr>
        <w:jc w:val="center"/>
        <w:rPr>
          <w:b/>
          <w:sz w:val="16"/>
          <w:szCs w:val="16"/>
        </w:rPr>
      </w:pPr>
      <w:r w:rsidRPr="004B5AB2">
        <w:rPr>
          <w:b/>
          <w:sz w:val="16"/>
          <w:szCs w:val="16"/>
        </w:rPr>
        <w:t>Проведение ГИА-9</w:t>
      </w:r>
    </w:p>
    <w:p w:rsidR="00B65C9F" w:rsidRPr="004B5AB2" w:rsidRDefault="00B65C9F" w:rsidP="00B65C9F">
      <w:pPr>
        <w:pStyle w:val="10"/>
        <w:ind w:left="0"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ГИА-9 по всем учебным предметам начинается в 10.00 по местному времени. В день экзамена участник ГИА-9 должен прибыть в ППЭ не позднее 09.15.</w:t>
      </w:r>
    </w:p>
    <w:p w:rsidR="00B65C9F" w:rsidRPr="004B5AB2" w:rsidRDefault="00B65C9F" w:rsidP="00B65C9F">
      <w:pPr>
        <w:pStyle w:val="10"/>
        <w:ind w:left="0"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В случае опоздания обучающегося на экзамен не более чем на 2 часа, он допускается в ППЭ, при этом время окончания экзамена не продлевается.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В случае опоздания обучающегося на экзамен более чем на 2 часа от начала проведения экзамена (10.00) – он не допускается в ППЭ. Повторно к участию в ГИА-9 по данному учебному предмету в дополнительные сроки данные обучающиеся могут быть допущены только по решению ГЭК.</w:t>
      </w:r>
    </w:p>
    <w:p w:rsidR="00B65C9F" w:rsidRPr="004B5AB2" w:rsidRDefault="00B65C9F" w:rsidP="00B65C9F">
      <w:pPr>
        <w:pStyle w:val="10"/>
        <w:ind w:left="0"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В день экзамена (в период с момента входа в ППЭ и до окончания экзамена) в ППЭ участнику  ГИА-9 запрещается иметь при себе уведомление о регистрации на экзамены (необходимо оставить его в месте для хранения личных вещей, которое организовано до входа в ППЭ, или отдать сопровождающему от образовательной</w:t>
      </w:r>
      <w:r w:rsidRPr="004B5AB2">
        <w:rPr>
          <w:sz w:val="16"/>
          <w:szCs w:val="16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Кроме этого нельзя выносить из аудитории и ППЭ экзаменационные материалы. В том числе КИМ и черновики, на бумажном или электронном носителях, фотографировать экзаменационные материалы.</w:t>
      </w:r>
    </w:p>
    <w:p w:rsidR="00B65C9F" w:rsidRPr="004B5AB2" w:rsidRDefault="00B65C9F" w:rsidP="00B65C9F">
      <w:pPr>
        <w:pStyle w:val="10"/>
        <w:ind w:left="0"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В случае отказа участником ГИА-9 от сдачи запрещенного средства он не допускается на экзамен.</w:t>
      </w:r>
    </w:p>
    <w:p w:rsidR="00B65C9F" w:rsidRPr="004B5AB2" w:rsidRDefault="00B65C9F" w:rsidP="00B65C9F">
      <w:pPr>
        <w:pStyle w:val="10"/>
        <w:ind w:left="0"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Личные вещи обучающиеся обязаны оставить в специально выделенном помещении, которое находится до входа в ППЭ. Входом в ППЭ является место проверки организаторами и уполномоченным представителем ГЭК документов, удостоверяющих личность участников ГИА-9, и наличия их в списках распределения в данный ППЭ.</w:t>
      </w:r>
    </w:p>
    <w:p w:rsidR="00B65C9F" w:rsidRPr="004B5AB2" w:rsidRDefault="00B65C9F" w:rsidP="00B65C9F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Обучающийся должен взять с собой в аудиторию документ, удостоверяющий личность, и гелевую или капиллярной ручку с чернилами черного цвета.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Кроме этого обучающийся может взять с собой на экзамен: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b/>
          <w:sz w:val="16"/>
          <w:szCs w:val="16"/>
        </w:rPr>
        <w:t>по математике</w:t>
      </w:r>
      <w:r w:rsidRPr="004B5AB2">
        <w:rPr>
          <w:sz w:val="16"/>
          <w:szCs w:val="16"/>
        </w:rPr>
        <w:t xml:space="preserve"> – линейку (справочные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материалами); 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b/>
          <w:sz w:val="16"/>
          <w:szCs w:val="16"/>
        </w:rPr>
        <w:t>по химии</w:t>
      </w:r>
      <w:r w:rsidRPr="004B5AB2">
        <w:rPr>
          <w:sz w:val="16"/>
          <w:szCs w:val="16"/>
        </w:rPr>
        <w:t xml:space="preserve">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экзамена получит вместе с экзаменационными материалами);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b/>
          <w:sz w:val="16"/>
          <w:szCs w:val="16"/>
        </w:rPr>
        <w:t>по физике</w:t>
      </w:r>
      <w:r w:rsidRPr="004B5AB2">
        <w:rPr>
          <w:sz w:val="16"/>
          <w:szCs w:val="16"/>
        </w:rPr>
        <w:t xml:space="preserve"> – непрограммируемый калькулятор (необходимое лабораторное оборудование участник ОГЭ получит вместе с экзаменационными материалами);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b/>
          <w:sz w:val="16"/>
          <w:szCs w:val="16"/>
        </w:rPr>
        <w:t>по географии</w:t>
      </w:r>
      <w:r w:rsidRPr="004B5AB2">
        <w:rPr>
          <w:sz w:val="16"/>
          <w:szCs w:val="16"/>
        </w:rPr>
        <w:t xml:space="preserve"> – непрограммируемый калькулятор  и линейку (географические атласы за 7, 8 и 9 классы, 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ППЭ);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b/>
          <w:sz w:val="16"/>
          <w:szCs w:val="16"/>
        </w:rPr>
        <w:t>по биологии</w:t>
      </w:r>
      <w:r w:rsidRPr="004B5AB2">
        <w:rPr>
          <w:sz w:val="16"/>
          <w:szCs w:val="16"/>
        </w:rPr>
        <w:t xml:space="preserve"> – линейку и непрограммируемый калькулятор.</w:t>
      </w:r>
    </w:p>
    <w:p w:rsidR="00B65C9F" w:rsidRPr="004B5AB2" w:rsidRDefault="00B65C9F" w:rsidP="00B65C9F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Участники ГИА-9 занимают рабочие места в аудитории в соответствии со списками распределения. Изменение рабочего места запрещено.</w:t>
      </w:r>
    </w:p>
    <w:p w:rsidR="00B65C9F" w:rsidRPr="004B5AB2" w:rsidRDefault="00B65C9F" w:rsidP="00B65C9F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color w:val="000000"/>
          <w:sz w:val="16"/>
          <w:szCs w:val="16"/>
        </w:rPr>
        <w:t>Во время экзамена выпускники не имеют права общаться друг с другом, свободно перемещаться по аудитории и ППЭ, выходить из аудитории без разрешения организатора.</w:t>
      </w:r>
    </w:p>
    <w:p w:rsidR="00B65C9F" w:rsidRPr="004B5AB2" w:rsidRDefault="00B65C9F" w:rsidP="00B65C9F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color w:val="000000"/>
          <w:sz w:val="16"/>
          <w:szCs w:val="16"/>
        </w:rPr>
        <w:t>При выходе из аудитории во время экзамена участник ГИА-9 должен оставить экзаменационные материалы, черновики  и письменные принадлежности на рабочем столе.</w:t>
      </w:r>
    </w:p>
    <w:p w:rsidR="00B65C9F" w:rsidRPr="004B5AB2" w:rsidRDefault="00B65C9F" w:rsidP="00B65C9F">
      <w:pPr>
        <w:widowControl w:val="0"/>
        <w:ind w:firstLine="709"/>
        <w:jc w:val="both"/>
        <w:rPr>
          <w:sz w:val="16"/>
          <w:szCs w:val="16"/>
          <w:highlight w:val="yellow"/>
        </w:rPr>
      </w:pPr>
      <w:r w:rsidRPr="004B5AB2">
        <w:rPr>
          <w:sz w:val="16"/>
          <w:szCs w:val="16"/>
        </w:rPr>
        <w:t xml:space="preserve">Обучающиеся, допустившие нарушение установленного порядка проведения ГИА-9, удаляются с экзамена. По данному факту лицами, ответственными за проведение ГИА-9 в ППЭ, составляется Акт, который передаётся на рассмотрение в ГЭК. Если факт нарушения участником ГИА-9 порядка проведения экзамена подтверждается, ГЭК принимает решение об аннулировании результатов обучающегося по соответствующему учебному предмету. </w:t>
      </w:r>
    </w:p>
    <w:p w:rsidR="00B65C9F" w:rsidRPr="004B5AB2" w:rsidRDefault="00B65C9F" w:rsidP="00B65C9F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Экзаменационная работа выполняется гелевой или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65C9F" w:rsidRPr="004B5AB2" w:rsidRDefault="00B65C9F" w:rsidP="00B65C9F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Участник ГИА-9 может при выполнении работы использовать черновики со штампом образовательной организации на базе которой организован ППЭ, делать пометки в КИМ ОГЭ, текстах, билетах ГВЭ, но данные записи не проверяются и не учитываются при обработке (в случае проведения ОГЭ по иностранным языкам с включенным разделом «Говорение» черновики не выдаются).</w:t>
      </w:r>
    </w:p>
    <w:p w:rsidR="00B65C9F" w:rsidRPr="004B5AB2" w:rsidRDefault="00B65C9F" w:rsidP="00B65C9F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lastRenderedPageBreak/>
        <w:t>Участник ГИА-9,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обучающийся в сопровождении организатора проходит в медицинский кабинет. В случае подтверждения медицинским работником ухудшения состояния здоровья участника ГИА-9 и при согласии участника ГИА-9 досрочно завершить экзамен составляется Акт о досрочном завершении экзамена по объективным причинам. В дальнейшем участник ГИА-9 по решению ГЭК сможет сдать экзамен по данному предмету в дополнительные сроки</w:t>
      </w:r>
    </w:p>
    <w:p w:rsidR="00B65C9F" w:rsidRPr="004B5AB2" w:rsidRDefault="00B65C9F" w:rsidP="00B65C9F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Выпускник,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B65C9F" w:rsidRPr="004B5AB2" w:rsidRDefault="00B65C9F" w:rsidP="00B65C9F">
      <w:pPr>
        <w:widowControl w:val="0"/>
        <w:jc w:val="center"/>
        <w:rPr>
          <w:b/>
          <w:sz w:val="16"/>
          <w:szCs w:val="16"/>
        </w:rPr>
      </w:pPr>
      <w:r w:rsidRPr="004B5AB2">
        <w:rPr>
          <w:b/>
          <w:sz w:val="16"/>
          <w:szCs w:val="16"/>
        </w:rPr>
        <w:t>Ознакомление участников ГИА-9 с результатами экзаменов</w:t>
      </w:r>
    </w:p>
    <w:p w:rsidR="00B65C9F" w:rsidRPr="004B5AB2" w:rsidRDefault="00B65C9F" w:rsidP="00B65C9F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Результаты экзаменов по каждому предмету утверждаются, изменяются и (или) аннулируются по решению ГЭК. </w:t>
      </w:r>
    </w:p>
    <w:p w:rsidR="00B65C9F" w:rsidRPr="004B5AB2" w:rsidRDefault="00B65C9F" w:rsidP="00B65C9F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Результаты ГИА-9 признаются удовлетворительными в случае, если обучающийся по обязательным учебным предметам набрал минимальное количество баллов, определенное департаментом образования.</w:t>
      </w:r>
    </w:p>
    <w:p w:rsidR="00B65C9F" w:rsidRPr="004B5AB2" w:rsidRDefault="00B65C9F" w:rsidP="00B65C9F">
      <w:pPr>
        <w:ind w:firstLine="851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Информация о правилах пересчета первичных баллов, полученных обучающимися за работу, в отметки по пятибалльной шкале размещена на сайте Федерального государственного бюджетного научного учреждения «Федеральный институт педагогических измерений» (</w:t>
      </w:r>
      <w:r w:rsidRPr="004B5AB2">
        <w:rPr>
          <w:sz w:val="16"/>
          <w:szCs w:val="16"/>
          <w:lang w:val="en-US"/>
        </w:rPr>
        <w:t>fipi</w:t>
      </w:r>
      <w:r w:rsidRPr="004B5AB2">
        <w:rPr>
          <w:sz w:val="16"/>
          <w:szCs w:val="16"/>
        </w:rPr>
        <w:t>.</w:t>
      </w:r>
      <w:r w:rsidRPr="004B5AB2">
        <w:rPr>
          <w:sz w:val="16"/>
          <w:szCs w:val="16"/>
          <w:lang w:val="en-US"/>
        </w:rPr>
        <w:t>ru</w:t>
      </w:r>
      <w:r w:rsidRPr="004B5AB2">
        <w:rPr>
          <w:sz w:val="16"/>
          <w:szCs w:val="16"/>
        </w:rPr>
        <w:t>).</w:t>
      </w:r>
    </w:p>
    <w:p w:rsidR="00B65C9F" w:rsidRPr="004B5AB2" w:rsidRDefault="00B65C9F" w:rsidP="00B65C9F">
      <w:pPr>
        <w:ind w:firstLine="728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Ознакомление участников ГИА-9 с полученными ими результатами экзамена по учебному предмету осуществляется не позднее трех рабочих дней со дня их утверждения ГЭК. </w:t>
      </w:r>
    </w:p>
    <w:p w:rsidR="00B65C9F" w:rsidRPr="004B5AB2" w:rsidRDefault="00B65C9F" w:rsidP="00B65C9F">
      <w:pPr>
        <w:ind w:firstLine="728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После утверждения результаты ГИА-9 в течение одного рабочего дня передаются в органы местного самоуправления, осуществляющие управление в сфере образования, образовательные организации, для последующего ознакомления обучающихся с утвержденными результатами ГИА-9.</w:t>
      </w:r>
    </w:p>
    <w:p w:rsidR="00B65C9F" w:rsidRPr="004B5AB2" w:rsidRDefault="00B65C9F" w:rsidP="00B65C9F">
      <w:pPr>
        <w:jc w:val="center"/>
        <w:rPr>
          <w:b/>
          <w:sz w:val="16"/>
          <w:szCs w:val="16"/>
        </w:rPr>
      </w:pPr>
      <w:r w:rsidRPr="004B5AB2">
        <w:rPr>
          <w:b/>
          <w:sz w:val="16"/>
          <w:szCs w:val="16"/>
        </w:rPr>
        <w:t>Прием и рассмотрение апелляций</w:t>
      </w:r>
    </w:p>
    <w:p w:rsidR="00B65C9F" w:rsidRPr="004B5AB2" w:rsidRDefault="00B65C9F" w:rsidP="00B65C9F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Участник ГИА-9 имеет право подать апелляцию о нарушении установленного порядка проведения ГИА-9 и (или) о несогласии с выставленными баллами в конфликтную комиссию.</w:t>
      </w:r>
    </w:p>
    <w:p w:rsidR="00B65C9F" w:rsidRPr="004B5AB2" w:rsidRDefault="00B65C9F" w:rsidP="00B65C9F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Апелляцию </w:t>
      </w:r>
      <w:r w:rsidRPr="004B5AB2">
        <w:rPr>
          <w:b/>
          <w:sz w:val="16"/>
          <w:szCs w:val="16"/>
        </w:rPr>
        <w:t>о нарушении</w:t>
      </w:r>
      <w:r w:rsidRPr="004B5AB2">
        <w:rPr>
          <w:sz w:val="16"/>
          <w:szCs w:val="16"/>
        </w:rPr>
        <w:t xml:space="preserve"> установленного </w:t>
      </w:r>
      <w:r w:rsidRPr="004B5AB2">
        <w:rPr>
          <w:b/>
          <w:sz w:val="16"/>
          <w:szCs w:val="16"/>
        </w:rPr>
        <w:t>порядка</w:t>
      </w:r>
      <w:r w:rsidRPr="004B5AB2">
        <w:rPr>
          <w:sz w:val="16"/>
          <w:szCs w:val="16"/>
        </w:rPr>
        <w:t xml:space="preserve"> проведения экзамена участник ГИА-9 подает в день проведения уполномоченному представителю ГЭК, </w:t>
      </w:r>
      <w:r w:rsidRPr="004B5AB2">
        <w:rPr>
          <w:b/>
          <w:sz w:val="16"/>
          <w:szCs w:val="16"/>
        </w:rPr>
        <w:t>не покидая ППЭ</w:t>
      </w:r>
      <w:r w:rsidRPr="004B5AB2">
        <w:rPr>
          <w:sz w:val="16"/>
          <w:szCs w:val="16"/>
        </w:rPr>
        <w:t>.</w:t>
      </w:r>
    </w:p>
    <w:p w:rsidR="00B65C9F" w:rsidRPr="004B5AB2" w:rsidRDefault="00B65C9F" w:rsidP="00B65C9F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Апелляция </w:t>
      </w:r>
      <w:r w:rsidRPr="004B5AB2">
        <w:rPr>
          <w:b/>
          <w:sz w:val="16"/>
          <w:szCs w:val="16"/>
        </w:rPr>
        <w:t>о несогласии с выставленными баллами</w:t>
      </w:r>
      <w:r w:rsidRPr="004B5AB2">
        <w:rPr>
          <w:sz w:val="16"/>
          <w:szCs w:val="16"/>
        </w:rPr>
        <w:t xml:space="preserve"> подается </w:t>
      </w:r>
      <w:r w:rsidRPr="004B5AB2">
        <w:rPr>
          <w:b/>
          <w:sz w:val="16"/>
          <w:szCs w:val="16"/>
        </w:rPr>
        <w:t>в течение двух</w:t>
      </w:r>
      <w:r w:rsidRPr="004B5AB2">
        <w:rPr>
          <w:sz w:val="16"/>
          <w:szCs w:val="16"/>
        </w:rPr>
        <w:t xml:space="preserve"> </w:t>
      </w:r>
      <w:r w:rsidRPr="004B5AB2">
        <w:rPr>
          <w:b/>
          <w:sz w:val="16"/>
          <w:szCs w:val="16"/>
        </w:rPr>
        <w:t>рабочих дней со дня объявления результатов</w:t>
      </w:r>
      <w:r w:rsidRPr="004B5AB2">
        <w:rPr>
          <w:sz w:val="16"/>
          <w:szCs w:val="16"/>
        </w:rPr>
        <w:t xml:space="preserve"> экзамена по соответствующему учебному предмету. Обучающийся подает апелляцию о несогласии с выставленными баллами </w:t>
      </w:r>
      <w:r w:rsidRPr="004B5AB2">
        <w:rPr>
          <w:b/>
          <w:sz w:val="16"/>
          <w:szCs w:val="16"/>
        </w:rPr>
        <w:t xml:space="preserve">в образовательную </w:t>
      </w:r>
      <w:r w:rsidRPr="004B5AB2">
        <w:rPr>
          <w:b/>
          <w:color w:val="000000"/>
          <w:sz w:val="16"/>
          <w:szCs w:val="16"/>
        </w:rPr>
        <w:t>организацию</w:t>
      </w:r>
      <w:r w:rsidRPr="004B5AB2">
        <w:rPr>
          <w:color w:val="000000"/>
          <w:sz w:val="16"/>
          <w:szCs w:val="16"/>
        </w:rPr>
        <w:t xml:space="preserve">, в </w:t>
      </w:r>
      <w:r w:rsidRPr="004B5AB2">
        <w:rPr>
          <w:sz w:val="16"/>
          <w:szCs w:val="16"/>
        </w:rPr>
        <w:t>которой он был допущен к ГИА-9.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Апелляции по содержанию и структуре заданий, а также по вопросы, связанные с нарушением участником ГИА-9 требований к оформлению экзаменационной работы, конфликтная комиссия не рассматривает.</w:t>
      </w:r>
    </w:p>
    <w:p w:rsidR="00B65C9F" w:rsidRPr="004B5AB2" w:rsidRDefault="00B65C9F" w:rsidP="00B65C9F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Участники ГИА-9 и (или) их родители (законные представители) заблаговременно информируются о времени и месте рассмотрения апелляций. Участник ГИА-9 и (или) его родители (законные представители) при желании могут присутствовать при рассмотрении апелляции.</w:t>
      </w:r>
    </w:p>
    <w:p w:rsidR="00B65C9F" w:rsidRPr="004B5AB2" w:rsidRDefault="00B65C9F" w:rsidP="00B65C9F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В случае удовлетворения конфликтной комиссией апелляции участника ГИА-9 о нарушении установленного порядка проведения экзамена, ГЭК принимает решение об аннулировании результата экзамена данного выпускника по соответствующему учебному предмету, а также о его допуске к экзаменам в дополнительные сроки. </w:t>
      </w:r>
    </w:p>
    <w:p w:rsidR="00B65C9F" w:rsidRPr="004B5AB2" w:rsidRDefault="00B65C9F" w:rsidP="00B65C9F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В случае удовлетворения конфликтной комиссией апелляции участника ГИА-9 о несогласии с выставленными баллами. ГЭК принимает решение об изменении результата экзамена. Баллы могут быть изменены как в сторону повышения, так и в сторону понижения. В случае отклонения соответствующей апелляции – результат, который был до апелляции, сохраняется. </w:t>
      </w:r>
    </w:p>
    <w:p w:rsidR="00B65C9F" w:rsidRPr="004B5AB2" w:rsidRDefault="00B65C9F" w:rsidP="00B65C9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65C9F" w:rsidRPr="004B5AB2" w:rsidRDefault="00B65C9F" w:rsidP="00B65C9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65C9F" w:rsidRPr="004B5AB2" w:rsidRDefault="00B65C9F" w:rsidP="004B5AB2">
      <w:pPr>
        <w:widowControl w:val="0"/>
        <w:ind w:firstLine="709"/>
        <w:jc w:val="both"/>
        <w:rPr>
          <w:sz w:val="16"/>
          <w:szCs w:val="16"/>
        </w:rPr>
      </w:pPr>
    </w:p>
    <w:p w:rsidR="00B65C9F" w:rsidRPr="004B5AB2" w:rsidRDefault="00B65C9F" w:rsidP="004B5AB2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Данная информация подготовлена в соответствии с нормативными правовыми документами, регламентирующими проведение ГИА-9:</w:t>
      </w:r>
    </w:p>
    <w:p w:rsidR="00B65C9F" w:rsidRPr="004B5AB2" w:rsidRDefault="00B65C9F" w:rsidP="004B5AB2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Федеральным Законом от 29 декабря 2012 № 273-ФЗ «Об образовании в Российской Федерации»;</w:t>
      </w:r>
    </w:p>
    <w:p w:rsidR="00B65C9F" w:rsidRPr="004B5AB2" w:rsidRDefault="00B65C9F" w:rsidP="004B5AB2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постановлением Правительства Российской Федерации от 31 августа 2013 № 755 "О федеральной информационной системе обеспечения проведения государственной итоговой аттестации обучающихся, </w:t>
      </w:r>
      <w:r w:rsidRPr="004B5AB2">
        <w:rPr>
          <w:sz w:val="16"/>
          <w:szCs w:val="16"/>
        </w:rPr>
        <w:lastRenderedPageBreak/>
        <w:t>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образования";</w:t>
      </w:r>
    </w:p>
    <w:p w:rsidR="00B65C9F" w:rsidRPr="004B5AB2" w:rsidRDefault="00B65C9F" w:rsidP="004B5AB2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 июня 2013 № 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школьников»;</w:t>
      </w:r>
    </w:p>
    <w:p w:rsidR="00B65C9F" w:rsidRDefault="00B65C9F" w:rsidP="004B5AB2">
      <w:pPr>
        <w:widowControl w:val="0"/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№ 1394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Pr="004B5AB2" w:rsidRDefault="004B5AB2" w:rsidP="004B5AB2">
      <w:pPr>
        <w:jc w:val="center"/>
        <w:rPr>
          <w:b/>
          <w:sz w:val="16"/>
          <w:szCs w:val="16"/>
        </w:rPr>
      </w:pPr>
      <w:r w:rsidRPr="004B5AB2">
        <w:rPr>
          <w:b/>
          <w:sz w:val="16"/>
          <w:szCs w:val="16"/>
        </w:rPr>
        <w:t>Правила заполнения бланков ответов участников</w:t>
      </w:r>
    </w:p>
    <w:p w:rsidR="004B5AB2" w:rsidRPr="004B5AB2" w:rsidRDefault="004B5AB2" w:rsidP="004B5AB2">
      <w:pPr>
        <w:ind w:firstLine="854"/>
        <w:jc w:val="center"/>
        <w:rPr>
          <w:b/>
          <w:sz w:val="16"/>
          <w:szCs w:val="16"/>
        </w:rPr>
      </w:pPr>
      <w:r w:rsidRPr="004B5AB2">
        <w:rPr>
          <w:b/>
          <w:sz w:val="16"/>
          <w:szCs w:val="16"/>
        </w:rPr>
        <w:t>основного государственного экзамена</w:t>
      </w:r>
    </w:p>
    <w:p w:rsidR="004B5AB2" w:rsidRPr="004B5AB2" w:rsidRDefault="004B5AB2" w:rsidP="004B5AB2">
      <w:pPr>
        <w:ind w:firstLine="854"/>
        <w:jc w:val="center"/>
        <w:rPr>
          <w:sz w:val="16"/>
          <w:szCs w:val="16"/>
        </w:rPr>
      </w:pPr>
    </w:p>
    <w:p w:rsidR="004B5AB2" w:rsidRPr="004B5AB2" w:rsidRDefault="004B5AB2" w:rsidP="004B5AB2">
      <w:pPr>
        <w:jc w:val="center"/>
        <w:rPr>
          <w:sz w:val="16"/>
          <w:szCs w:val="16"/>
        </w:rPr>
      </w:pPr>
      <w:r w:rsidRPr="004B5AB2">
        <w:rPr>
          <w:sz w:val="16"/>
          <w:szCs w:val="16"/>
        </w:rPr>
        <w:t>1. Общие положения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Для записи ответов участников основного государственного экзамена (далее – ОГЭ) на задания экзаменационной работы используются три вида бланков: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Бланк ответов № 1 предназначен для записи ответов на задания с кратким ответом.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Верхняя часть предназначена для заполнения регистрационных данных; средняя часть содержит 32 поля для записи ответов на задания с кратким ответом; в нижней части находятся 8 полей для замены ошибочных ответов;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Бланк ответов № 2 предназначен для записи ответов на задания с развернутым ответом.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Верхняя часть лицевой стороны бланка – регистрационная, заполнена типографским способом; основная часть лицевой стороны бланка предназначена для записи ответов на задания  с развернутым ответом, оборотная сторона – для продолжения записи на задания с развернутым ответом;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Дополнительный бланк ответов № 2 предназначен для записи ответов на задания  с развернутым ответом при нехватке места на основном бланке ответов № 2. В верхнюю часть бланка (регистрационную) вносится информация, соответствующая данным бланка № 1 и бланка № 2.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Все бланки являются машиночитаемыми формами, имеют размер 210 мм×297 мм.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Бланки ОГЭ заполняются яркими черными чернилами. Допускается использование гелевой или капиллярной ручек с чернилами черного цвета.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 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Если участник экзамена не имеет информации для заполнения какого-то конкретного поля, он должен оставить его пустым (не делать прочерков).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Категорически запрещается: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использовать для заполнения бланков цветные ручки вместо черной, карандаш, средства для исправления внесенной в бланки информации («замазку», «ластик» и др.).</w:t>
      </w: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Pr="004B5AB2" w:rsidRDefault="004B5AB2" w:rsidP="004B5AB2">
      <w:pPr>
        <w:jc w:val="center"/>
        <w:rPr>
          <w:b/>
          <w:sz w:val="16"/>
          <w:szCs w:val="16"/>
        </w:rPr>
      </w:pPr>
      <w:r w:rsidRPr="004B5AB2">
        <w:rPr>
          <w:b/>
          <w:sz w:val="16"/>
          <w:szCs w:val="16"/>
        </w:rPr>
        <w:t>2. Заполнение бланка № 1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</w:p>
    <w:p w:rsidR="004B5AB2" w:rsidRPr="004B5AB2" w:rsidRDefault="004B5AB2" w:rsidP="004B5AB2">
      <w:pPr>
        <w:ind w:firstLine="709"/>
        <w:jc w:val="both"/>
        <w:rPr>
          <w:b/>
          <w:bCs/>
          <w:sz w:val="16"/>
          <w:szCs w:val="16"/>
        </w:rPr>
      </w:pPr>
      <w:r w:rsidRPr="004B5AB2">
        <w:rPr>
          <w:b/>
          <w:sz w:val="16"/>
          <w:szCs w:val="16"/>
        </w:rPr>
        <w:t>2.1.</w:t>
      </w:r>
      <w:r w:rsidRPr="004B5AB2">
        <w:rPr>
          <w:b/>
          <w:bCs/>
          <w:sz w:val="16"/>
          <w:szCs w:val="16"/>
        </w:rPr>
        <w:t xml:space="preserve"> Регистрационная часть бланка №1</w:t>
      </w:r>
    </w:p>
    <w:p w:rsidR="004B5AB2" w:rsidRPr="004B5AB2" w:rsidRDefault="004B5AB2" w:rsidP="004B5AB2">
      <w:pPr>
        <w:jc w:val="both"/>
        <w:rPr>
          <w:sz w:val="16"/>
          <w:szCs w:val="16"/>
        </w:rPr>
      </w:pPr>
    </w:p>
    <w:p w:rsidR="004B5AB2" w:rsidRPr="004B5AB2" w:rsidRDefault="004B5AB2" w:rsidP="004B5AB2">
      <w:pPr>
        <w:jc w:val="both"/>
        <w:rPr>
          <w:sz w:val="16"/>
          <w:szCs w:val="16"/>
        </w:rPr>
      </w:pPr>
      <w:r w:rsidRPr="004B5AB2">
        <w:rPr>
          <w:sz w:val="16"/>
          <w:szCs w:val="16"/>
        </w:rPr>
        <w:t>В верхней (регистрационной) части бланка №1 заполняются следующие поля: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685"/>
      </w:tblGrid>
      <w:tr w:rsidR="004B5AB2" w:rsidRPr="004B5AB2" w:rsidTr="00D47CE4">
        <w:tc>
          <w:tcPr>
            <w:tcW w:w="3794" w:type="dxa"/>
            <w:shd w:val="clear" w:color="auto" w:fill="auto"/>
          </w:tcPr>
          <w:p w:rsidR="004B5AB2" w:rsidRPr="004B5AB2" w:rsidRDefault="004B5AB2" w:rsidP="00D47CE4">
            <w:pPr>
              <w:jc w:val="center"/>
              <w:rPr>
                <w:b/>
                <w:sz w:val="16"/>
                <w:szCs w:val="16"/>
              </w:rPr>
            </w:pPr>
            <w:r w:rsidRPr="004B5AB2">
              <w:rPr>
                <w:b/>
                <w:sz w:val="16"/>
                <w:szCs w:val="16"/>
              </w:rPr>
              <w:t>Заполняет участник ОГЭ</w:t>
            </w:r>
          </w:p>
        </w:tc>
        <w:tc>
          <w:tcPr>
            <w:tcW w:w="3685" w:type="dxa"/>
            <w:shd w:val="clear" w:color="auto" w:fill="auto"/>
          </w:tcPr>
          <w:p w:rsidR="004B5AB2" w:rsidRPr="004B5AB2" w:rsidRDefault="004B5AB2" w:rsidP="00D47CE4">
            <w:pPr>
              <w:jc w:val="center"/>
              <w:rPr>
                <w:b/>
                <w:sz w:val="16"/>
                <w:szCs w:val="16"/>
              </w:rPr>
            </w:pPr>
            <w:r w:rsidRPr="004B5AB2">
              <w:rPr>
                <w:b/>
                <w:sz w:val="16"/>
                <w:szCs w:val="16"/>
              </w:rPr>
              <w:t>Заполнено типографским</w:t>
            </w:r>
          </w:p>
          <w:p w:rsidR="004B5AB2" w:rsidRPr="004B5AB2" w:rsidRDefault="004B5AB2" w:rsidP="00D47CE4">
            <w:pPr>
              <w:jc w:val="center"/>
              <w:rPr>
                <w:b/>
                <w:sz w:val="16"/>
                <w:szCs w:val="16"/>
              </w:rPr>
            </w:pPr>
            <w:r w:rsidRPr="004B5AB2">
              <w:rPr>
                <w:b/>
                <w:sz w:val="16"/>
                <w:szCs w:val="16"/>
              </w:rPr>
              <w:t>способом</w:t>
            </w:r>
          </w:p>
        </w:tc>
      </w:tr>
      <w:tr w:rsidR="004B5AB2" w:rsidRPr="004B5AB2" w:rsidTr="00D47CE4">
        <w:tc>
          <w:tcPr>
            <w:tcW w:w="3794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код образовательной организации</w:t>
            </w:r>
          </w:p>
        </w:tc>
        <w:tc>
          <w:tcPr>
            <w:tcW w:w="3685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дата проведения экзамена</w:t>
            </w:r>
          </w:p>
        </w:tc>
      </w:tr>
      <w:tr w:rsidR="004B5AB2" w:rsidRPr="004B5AB2" w:rsidTr="00D47CE4">
        <w:tc>
          <w:tcPr>
            <w:tcW w:w="3794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номер и буква класса (при наличии)</w:t>
            </w:r>
          </w:p>
        </w:tc>
        <w:tc>
          <w:tcPr>
            <w:tcW w:w="3685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код региона</w:t>
            </w:r>
          </w:p>
        </w:tc>
      </w:tr>
      <w:tr w:rsidR="004B5AB2" w:rsidRPr="004B5AB2" w:rsidTr="00D47CE4">
        <w:tc>
          <w:tcPr>
            <w:tcW w:w="3794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код пункта проведения экзамена</w:t>
            </w:r>
          </w:p>
        </w:tc>
        <w:tc>
          <w:tcPr>
            <w:tcW w:w="3685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код предмета</w:t>
            </w:r>
          </w:p>
        </w:tc>
      </w:tr>
      <w:tr w:rsidR="004B5AB2" w:rsidRPr="004B5AB2" w:rsidTr="00D47CE4">
        <w:tc>
          <w:tcPr>
            <w:tcW w:w="3794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номер аудитории</w:t>
            </w:r>
          </w:p>
        </w:tc>
        <w:tc>
          <w:tcPr>
            <w:tcW w:w="3685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название предмета</w:t>
            </w:r>
          </w:p>
        </w:tc>
      </w:tr>
      <w:tr w:rsidR="004B5AB2" w:rsidRPr="004B5AB2" w:rsidTr="00D47CE4">
        <w:tc>
          <w:tcPr>
            <w:tcW w:w="3794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подпись участника</w:t>
            </w:r>
          </w:p>
        </w:tc>
        <w:tc>
          <w:tcPr>
            <w:tcW w:w="3685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номер варианта</w:t>
            </w:r>
          </w:p>
        </w:tc>
      </w:tr>
      <w:tr w:rsidR="004B5AB2" w:rsidRPr="004B5AB2" w:rsidTr="00D47CE4">
        <w:tc>
          <w:tcPr>
            <w:tcW w:w="3794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фамилия</w:t>
            </w:r>
          </w:p>
        </w:tc>
        <w:tc>
          <w:tcPr>
            <w:tcW w:w="3685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номер КИМ</w:t>
            </w:r>
          </w:p>
        </w:tc>
      </w:tr>
      <w:tr w:rsidR="004B5AB2" w:rsidRPr="004B5AB2" w:rsidTr="00D47CE4">
        <w:tc>
          <w:tcPr>
            <w:tcW w:w="3794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имя</w:t>
            </w:r>
          </w:p>
        </w:tc>
        <w:tc>
          <w:tcPr>
            <w:tcW w:w="3685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</w:p>
        </w:tc>
      </w:tr>
      <w:tr w:rsidR="004B5AB2" w:rsidRPr="004B5AB2" w:rsidTr="00D47CE4">
        <w:tc>
          <w:tcPr>
            <w:tcW w:w="3794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3685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</w:p>
        </w:tc>
      </w:tr>
      <w:tr w:rsidR="004B5AB2" w:rsidRPr="004B5AB2" w:rsidTr="00D47CE4">
        <w:tc>
          <w:tcPr>
            <w:tcW w:w="3794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3685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</w:p>
        </w:tc>
      </w:tr>
      <w:tr w:rsidR="004B5AB2" w:rsidRPr="004B5AB2" w:rsidTr="00D47CE4">
        <w:tc>
          <w:tcPr>
            <w:tcW w:w="3794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пол участника (отмечается меткой в</w:t>
            </w:r>
          </w:p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  <w:r w:rsidRPr="004B5AB2">
              <w:rPr>
                <w:sz w:val="16"/>
                <w:szCs w:val="16"/>
              </w:rPr>
              <w:t>соответствующем поле)</w:t>
            </w:r>
          </w:p>
        </w:tc>
        <w:tc>
          <w:tcPr>
            <w:tcW w:w="3685" w:type="dxa"/>
            <w:shd w:val="clear" w:color="auto" w:fill="auto"/>
          </w:tcPr>
          <w:p w:rsidR="004B5AB2" w:rsidRPr="004B5AB2" w:rsidRDefault="004B5AB2" w:rsidP="00D47CE4">
            <w:pPr>
              <w:jc w:val="both"/>
              <w:rPr>
                <w:sz w:val="16"/>
                <w:szCs w:val="16"/>
              </w:rPr>
            </w:pPr>
          </w:p>
        </w:tc>
      </w:tr>
    </w:tbl>
    <w:p w:rsidR="004B5AB2" w:rsidRPr="004B5AB2" w:rsidRDefault="004B5AB2" w:rsidP="004B5AB2">
      <w:pPr>
        <w:pStyle w:val="Default"/>
        <w:ind w:firstLine="851"/>
        <w:jc w:val="both"/>
        <w:rPr>
          <w:b/>
          <w:bCs/>
          <w:sz w:val="16"/>
          <w:szCs w:val="16"/>
        </w:rPr>
      </w:pPr>
    </w:p>
    <w:p w:rsidR="004B5AB2" w:rsidRPr="004B5AB2" w:rsidRDefault="004B5AB2" w:rsidP="004B5AB2">
      <w:pPr>
        <w:pStyle w:val="Default"/>
        <w:ind w:firstLine="851"/>
        <w:jc w:val="both"/>
        <w:rPr>
          <w:sz w:val="16"/>
          <w:szCs w:val="16"/>
        </w:rPr>
      </w:pPr>
      <w:r w:rsidRPr="004B5AB2">
        <w:rPr>
          <w:b/>
          <w:bCs/>
          <w:sz w:val="16"/>
          <w:szCs w:val="16"/>
        </w:rPr>
        <w:t>2.2. Ответы на задания с кратким ответом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В средней части бланка ответов № 1 расположены поля для записи ответов на задания с кратким ответом. Максимальное количество таких заданий зависит от КИМ. 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Ответы на задания с кратким ответом записываются слева направо от номера задания, начиная с первой ячейки. Каждый символ записывается в отдельную ячейку. 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Ответ на задание с кратким ответом нужно записать в такой форме, в которой требуется в инструкции к данному заданию, размещенной в КИМ перед соответствующим заданием или группой заданий. 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Краткий ответ, в соответствии с инструкцией к заданию, может быть записан только в виде: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слова или словосочетания;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одного целого числа или комбинации букв и цифр;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десятичной дроби (с использованием цифр, запятой и знака «минус» при необходимости), если в инструкции по выполнению задания указано, что ответ можно дать в виде десятичной дроби;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перечисления требуемых в задании пунктов, разделенных запятыми, если в инструкции к заданию указано, что в ответе элементы необходимо перечислить через запятую. </w:t>
      </w:r>
    </w:p>
    <w:p w:rsid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Например,</w:t>
      </w:r>
    </w:p>
    <w:p w:rsidR="004B5AB2" w:rsidRPr="004B5AB2" w:rsidRDefault="001775EE" w:rsidP="004B5AB2">
      <w:pPr>
        <w:ind w:firstLine="709"/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2857500" cy="981075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Pr="004B5AB2" w:rsidRDefault="004B5AB2" w:rsidP="004B5AB2">
      <w:pPr>
        <w:pStyle w:val="Default"/>
        <w:ind w:firstLine="854"/>
        <w:rPr>
          <w:sz w:val="16"/>
          <w:szCs w:val="16"/>
        </w:rPr>
      </w:pPr>
      <w:r w:rsidRPr="004B5AB2">
        <w:rPr>
          <w:b/>
          <w:bCs/>
          <w:sz w:val="16"/>
          <w:szCs w:val="16"/>
        </w:rPr>
        <w:t>2.3. Замена ошибочных ответов</w:t>
      </w:r>
    </w:p>
    <w:p w:rsidR="004B5AB2" w:rsidRPr="004B5AB2" w:rsidRDefault="004B5AB2" w:rsidP="004B5AB2">
      <w:pPr>
        <w:ind w:firstLine="854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Внизу бланка № 1 предусмотрены поля для записи исправленных ответов на задания с кратким ответом взамен ошибочно записанных.</w:t>
      </w:r>
    </w:p>
    <w:p w:rsidR="004B5AB2" w:rsidRPr="004B5AB2" w:rsidRDefault="004B5AB2" w:rsidP="004B5AB2">
      <w:pPr>
        <w:ind w:firstLine="854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Для замены неправильного ответа нужно в соответствующее поле проставить номер задания, ответ на который следует исправить, а рядом записать новое значение ответа.</w:t>
      </w:r>
    </w:p>
    <w:p w:rsidR="004B5AB2" w:rsidRPr="004B5AB2" w:rsidRDefault="004B5AB2" w:rsidP="004B5AB2">
      <w:pPr>
        <w:ind w:firstLine="854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В случае если в соответствующее поле замены ошибочных ответов на задания с кратким ответом внести номер задания, а сам ответ на это задание не записать, то при оценивании это задание будет считаться невыполненным. </w:t>
      </w:r>
    </w:p>
    <w:p w:rsidR="004B5AB2" w:rsidRPr="004B5AB2" w:rsidRDefault="004B5AB2" w:rsidP="004B5AB2">
      <w:pPr>
        <w:ind w:firstLine="854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Поэтому в случае неправильного указания номера задания в области замены ошибочных ответов его следует зачеркнуть.</w:t>
      </w:r>
    </w:p>
    <w:p w:rsidR="004B5AB2" w:rsidRPr="004B5AB2" w:rsidRDefault="004B5AB2" w:rsidP="004B5AB2">
      <w:pPr>
        <w:ind w:firstLine="854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Ниже приведен пример замены неправильного ответа на задание № 20.</w:t>
      </w:r>
    </w:p>
    <w:p w:rsidR="004B5AB2" w:rsidRDefault="004B5AB2" w:rsidP="004B5AB2">
      <w:pPr>
        <w:tabs>
          <w:tab w:val="left" w:pos="1005"/>
        </w:tabs>
        <w:jc w:val="both"/>
        <w:rPr>
          <w:noProof/>
          <w:sz w:val="16"/>
          <w:szCs w:val="16"/>
        </w:rPr>
      </w:pPr>
    </w:p>
    <w:p w:rsidR="004B5AB2" w:rsidRDefault="001775EE" w:rsidP="004B5AB2">
      <w:pPr>
        <w:tabs>
          <w:tab w:val="left" w:pos="1005"/>
        </w:tabs>
        <w:jc w:val="both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6985</wp:posOffset>
            </wp:positionV>
            <wp:extent cx="1598295" cy="660400"/>
            <wp:effectExtent l="19050" t="0" r="1905" b="0"/>
            <wp:wrapTight wrapText="bothSides">
              <wp:wrapPolygon edited="0">
                <wp:start x="-257" y="0"/>
                <wp:lineTo x="-257" y="21185"/>
                <wp:lineTo x="21626" y="21185"/>
                <wp:lineTo x="21626" y="0"/>
                <wp:lineTo x="-257" y="0"/>
              </wp:wrapPolygon>
            </wp:wrapTight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AB2" w:rsidRDefault="004B5AB2" w:rsidP="004B5AB2">
      <w:pPr>
        <w:tabs>
          <w:tab w:val="left" w:pos="1005"/>
        </w:tabs>
        <w:jc w:val="both"/>
        <w:rPr>
          <w:noProof/>
          <w:sz w:val="16"/>
          <w:szCs w:val="16"/>
        </w:rPr>
      </w:pPr>
    </w:p>
    <w:p w:rsidR="004B5AB2" w:rsidRPr="004B5AB2" w:rsidRDefault="004B5AB2" w:rsidP="004B5AB2">
      <w:pPr>
        <w:tabs>
          <w:tab w:val="left" w:pos="1005"/>
        </w:tabs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Pr="004B5AB2" w:rsidRDefault="004B5AB2" w:rsidP="008212FA">
      <w:pPr>
        <w:jc w:val="center"/>
        <w:rPr>
          <w:b/>
          <w:sz w:val="16"/>
          <w:szCs w:val="16"/>
        </w:rPr>
      </w:pPr>
      <w:r w:rsidRPr="004B5AB2">
        <w:rPr>
          <w:b/>
          <w:sz w:val="16"/>
          <w:szCs w:val="16"/>
        </w:rPr>
        <w:t>3. Заполнение бланка ответов № 2</w:t>
      </w:r>
    </w:p>
    <w:p w:rsidR="004B5AB2" w:rsidRPr="004B5AB2" w:rsidRDefault="004B5AB2" w:rsidP="004B5AB2">
      <w:pPr>
        <w:ind w:firstLine="854"/>
        <w:jc w:val="center"/>
        <w:rPr>
          <w:b/>
          <w:sz w:val="16"/>
          <w:szCs w:val="16"/>
        </w:rPr>
      </w:pP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Бланк ответов № 2 предназначен для записи ответов на задания с развернутым ответом.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Верхняя часть лицевой стороны бланка – регистрационная, уже заполнена типографским способом. 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Основную часть бланка занимает область записи ответов на задания с развернутым ответом. В этой области внутри границ участник ОГЭ вносит ответы на соответствующие задания строго в соответствии с требованиями инструкции к КИМ и к отдельным заданиям КИМ. 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 xml:space="preserve">При недостатке места для ответов на лицевой стороне бланка ответов № 2 участник ОГЭ должен продолжить записи на оборотной стороне бланка, сделав в нижней части области ответов запись «смотри на обороте». При остатке свободного места на бланке ответов № 2 организатор в аудитории при сборе экзаменационных материалов должен поставить английскую букву “Z” в данной области, заполнив все свободное место. </w:t>
      </w: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</w:p>
    <w:p w:rsidR="004B5AB2" w:rsidRPr="004B5AB2" w:rsidRDefault="004B5AB2" w:rsidP="004B5AB2">
      <w:pPr>
        <w:ind w:firstLine="709"/>
        <w:jc w:val="both"/>
        <w:rPr>
          <w:sz w:val="16"/>
          <w:szCs w:val="16"/>
        </w:rPr>
      </w:pPr>
      <w:r w:rsidRPr="004B5AB2">
        <w:rPr>
          <w:sz w:val="16"/>
          <w:szCs w:val="16"/>
        </w:rPr>
        <w:t>Пример заполнения приведен ниже.</w:t>
      </w: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1775EE" w:rsidP="004B5AB2">
      <w:pPr>
        <w:widowControl w:val="0"/>
        <w:ind w:firstLine="709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101600</wp:posOffset>
            </wp:positionV>
            <wp:extent cx="3017520" cy="4298315"/>
            <wp:effectExtent l="19050" t="0" r="0" b="0"/>
            <wp:wrapTight wrapText="bothSides">
              <wp:wrapPolygon edited="0">
                <wp:start x="-136" y="0"/>
                <wp:lineTo x="-136" y="21539"/>
                <wp:lineTo x="21545" y="21539"/>
                <wp:lineTo x="21545" y="0"/>
                <wp:lineTo x="-136" y="0"/>
              </wp:wrapPolygon>
            </wp:wrapTight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29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Default="004B5AB2" w:rsidP="004B5AB2">
      <w:pPr>
        <w:widowControl w:val="0"/>
        <w:ind w:firstLine="709"/>
        <w:jc w:val="both"/>
        <w:rPr>
          <w:sz w:val="16"/>
          <w:szCs w:val="16"/>
        </w:rPr>
      </w:pPr>
    </w:p>
    <w:p w:rsidR="004B5AB2" w:rsidRPr="004B5AB2" w:rsidRDefault="001775EE" w:rsidP="004B5AB2">
      <w:pPr>
        <w:widowControl w:val="0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3219450" cy="459105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AB2" w:rsidRDefault="004B5AB2" w:rsidP="004B5AB2">
      <w:pPr>
        <w:widowControl w:val="0"/>
        <w:jc w:val="both"/>
        <w:rPr>
          <w:noProof/>
          <w:sz w:val="16"/>
          <w:szCs w:val="16"/>
        </w:rPr>
      </w:pPr>
    </w:p>
    <w:p w:rsidR="004B5AB2" w:rsidRPr="004B5AB2" w:rsidRDefault="004B5AB2" w:rsidP="004B5AB2">
      <w:pPr>
        <w:pStyle w:val="Default"/>
        <w:jc w:val="center"/>
        <w:rPr>
          <w:b/>
          <w:sz w:val="16"/>
          <w:szCs w:val="16"/>
        </w:rPr>
      </w:pPr>
      <w:r w:rsidRPr="004B5AB2">
        <w:rPr>
          <w:b/>
          <w:sz w:val="16"/>
          <w:szCs w:val="16"/>
        </w:rPr>
        <w:t>4. Заполнение дополнительного бланка ответов № 2</w:t>
      </w:r>
    </w:p>
    <w:p w:rsidR="004B5AB2" w:rsidRPr="004B5AB2" w:rsidRDefault="004B5AB2" w:rsidP="004B5AB2">
      <w:pPr>
        <w:pStyle w:val="Default"/>
        <w:ind w:firstLine="854"/>
        <w:jc w:val="center"/>
        <w:rPr>
          <w:b/>
          <w:sz w:val="16"/>
          <w:szCs w:val="16"/>
        </w:rPr>
      </w:pPr>
    </w:p>
    <w:p w:rsidR="004B5AB2" w:rsidRPr="004B5AB2" w:rsidRDefault="004B5AB2" w:rsidP="004B5AB2">
      <w:pPr>
        <w:ind w:firstLine="854"/>
        <w:rPr>
          <w:sz w:val="16"/>
          <w:szCs w:val="16"/>
        </w:rPr>
      </w:pPr>
      <w:r w:rsidRPr="004B5AB2">
        <w:rPr>
          <w:sz w:val="16"/>
          <w:szCs w:val="16"/>
        </w:rPr>
        <w:t>При недостатке места для ответов на основном бланке ответов № 2 участник ОГЭ может продолжить записи на дополнительном бланке ответов № 2. Дополнительный бланк ответов № 2 участнику ОГЭ выдает организатор в аудитории.</w:t>
      </w:r>
    </w:p>
    <w:p w:rsidR="004B5AB2" w:rsidRPr="004B5AB2" w:rsidRDefault="004B5AB2" w:rsidP="004B5AB2">
      <w:pPr>
        <w:ind w:firstLine="854"/>
        <w:rPr>
          <w:sz w:val="16"/>
          <w:szCs w:val="16"/>
        </w:rPr>
      </w:pPr>
      <w:r w:rsidRPr="004B5AB2">
        <w:rPr>
          <w:sz w:val="16"/>
          <w:szCs w:val="16"/>
        </w:rPr>
        <w:t>Информация для заполнения регистрационной части бланка: код региона, код и название предмета, номер варианта, номер КИМ, должна соответствовать информации, внесенной в бланк ответов № 1 и бланк ответов № 2.</w:t>
      </w:r>
    </w:p>
    <w:p w:rsidR="004B5AB2" w:rsidRPr="004B5AB2" w:rsidRDefault="004B5AB2" w:rsidP="004B5AB2">
      <w:pPr>
        <w:ind w:firstLine="854"/>
        <w:rPr>
          <w:sz w:val="16"/>
          <w:szCs w:val="16"/>
        </w:rPr>
        <w:sectPr w:rsidR="004B5AB2" w:rsidRPr="004B5AB2" w:rsidSect="004B5AB2">
          <w:headerReference w:type="even" r:id="rId13"/>
          <w:headerReference w:type="default" r:id="rId14"/>
          <w:footerReference w:type="default" r:id="rId15"/>
          <w:footerReference w:type="first" r:id="rId16"/>
          <w:footnotePr>
            <w:pos w:val="beneathText"/>
          </w:footnotePr>
          <w:pgSz w:w="16837" w:h="11905" w:orient="landscape"/>
          <w:pgMar w:top="142" w:right="709" w:bottom="426" w:left="568" w:header="284" w:footer="720" w:gutter="0"/>
          <w:cols w:num="2" w:space="720"/>
          <w:docGrid w:linePitch="360"/>
        </w:sectPr>
      </w:pPr>
      <w:r w:rsidRPr="004B5AB2">
        <w:rPr>
          <w:sz w:val="16"/>
          <w:szCs w:val="16"/>
        </w:rPr>
        <w:t>Номер листа дополнительного бланка ответов № 2 указывается по порядку с учетом бланка ответов № 2 (лист № 1).</w:t>
      </w:r>
    </w:p>
    <w:p w:rsidR="00A97164" w:rsidRDefault="00A97164" w:rsidP="00A97164">
      <w:pPr>
        <w:rPr>
          <w:sz w:val="22"/>
          <w:szCs w:val="22"/>
        </w:rPr>
      </w:pPr>
      <w:r w:rsidRPr="00A97164">
        <w:rPr>
          <w:sz w:val="22"/>
          <w:szCs w:val="22"/>
        </w:rPr>
        <w:lastRenderedPageBreak/>
        <w:t xml:space="preserve">             </w:t>
      </w:r>
    </w:p>
    <w:p w:rsidR="00A97164" w:rsidRDefault="00A97164" w:rsidP="00A97164">
      <w:pPr>
        <w:rPr>
          <w:sz w:val="22"/>
          <w:szCs w:val="22"/>
        </w:rPr>
      </w:pPr>
    </w:p>
    <w:p w:rsidR="00E85A47" w:rsidRDefault="00E85A47" w:rsidP="00A97164">
      <w:pPr>
        <w:rPr>
          <w:sz w:val="22"/>
          <w:szCs w:val="22"/>
        </w:rPr>
        <w:sectPr w:rsidR="00E85A47" w:rsidSect="00C11362">
          <w:footnotePr>
            <w:pos w:val="beneathText"/>
          </w:footnotePr>
          <w:pgSz w:w="16837" w:h="11905" w:orient="landscape"/>
          <w:pgMar w:top="993" w:right="709" w:bottom="706" w:left="568" w:header="284" w:footer="720" w:gutter="0"/>
          <w:cols w:space="720"/>
          <w:docGrid w:linePitch="360"/>
        </w:sectPr>
      </w:pPr>
    </w:p>
    <w:p w:rsidR="00E85A47" w:rsidRDefault="00A97164" w:rsidP="00E85A47">
      <w:pPr>
        <w:ind w:left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</w:p>
    <w:p w:rsidR="00A97164" w:rsidRPr="00A97164" w:rsidRDefault="00A97164" w:rsidP="00E85A47">
      <w:pPr>
        <w:ind w:left="709"/>
        <w:rPr>
          <w:b/>
          <w:sz w:val="22"/>
          <w:szCs w:val="22"/>
        </w:rPr>
      </w:pPr>
      <w:r w:rsidRPr="00A97164">
        <w:rPr>
          <w:sz w:val="22"/>
          <w:szCs w:val="22"/>
        </w:rPr>
        <w:t xml:space="preserve"> С правилами проведения</w:t>
      </w:r>
      <w:r w:rsidRPr="00A97164">
        <w:rPr>
          <w:b/>
          <w:sz w:val="22"/>
          <w:szCs w:val="22"/>
        </w:rPr>
        <w:t xml:space="preserve"> ГИА-9  </w:t>
      </w:r>
      <w:r w:rsidRPr="00A97164">
        <w:rPr>
          <w:sz w:val="22"/>
          <w:szCs w:val="22"/>
        </w:rPr>
        <w:t>ознакомлен (а):</w:t>
      </w:r>
    </w:p>
    <w:p w:rsidR="00A97164" w:rsidRPr="00A97164" w:rsidRDefault="00A97164" w:rsidP="00A97164">
      <w:pPr>
        <w:autoSpaceDE w:val="0"/>
        <w:autoSpaceDN w:val="0"/>
        <w:adjustRightInd w:val="0"/>
        <w:ind w:left="709"/>
        <w:rPr>
          <w:sz w:val="22"/>
          <w:szCs w:val="22"/>
        </w:rPr>
      </w:pPr>
    </w:p>
    <w:p w:rsidR="00A97164" w:rsidRPr="00A97164" w:rsidRDefault="00A97164" w:rsidP="00A97164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A97164">
        <w:rPr>
          <w:sz w:val="22"/>
          <w:szCs w:val="22"/>
        </w:rPr>
        <w:t>Участник ГИА-9</w:t>
      </w:r>
    </w:p>
    <w:p w:rsidR="00A97164" w:rsidRDefault="00A97164" w:rsidP="00A97164">
      <w:pPr>
        <w:autoSpaceDE w:val="0"/>
        <w:autoSpaceDN w:val="0"/>
        <w:adjustRightInd w:val="0"/>
        <w:ind w:left="709"/>
        <w:rPr>
          <w:sz w:val="22"/>
          <w:szCs w:val="22"/>
        </w:rPr>
      </w:pPr>
    </w:p>
    <w:p w:rsidR="00A97164" w:rsidRPr="00A97164" w:rsidRDefault="00A97164" w:rsidP="00A97164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A97164">
        <w:rPr>
          <w:sz w:val="22"/>
          <w:szCs w:val="22"/>
        </w:rPr>
        <w:t>___________________(_____________________)«___»_______20____г.</w:t>
      </w:r>
    </w:p>
    <w:p w:rsidR="00A97164" w:rsidRPr="00A97164" w:rsidRDefault="00A97164" w:rsidP="00A97164">
      <w:pPr>
        <w:autoSpaceDE w:val="0"/>
        <w:autoSpaceDN w:val="0"/>
        <w:adjustRightInd w:val="0"/>
        <w:ind w:left="709"/>
        <w:rPr>
          <w:sz w:val="22"/>
          <w:szCs w:val="22"/>
        </w:rPr>
      </w:pPr>
    </w:p>
    <w:p w:rsidR="00A97164" w:rsidRPr="00A97164" w:rsidRDefault="00A97164" w:rsidP="00A97164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A97164">
        <w:rPr>
          <w:sz w:val="22"/>
          <w:szCs w:val="22"/>
        </w:rPr>
        <w:t xml:space="preserve">Родитель/законный представитель несовершеннолетнего участника </w:t>
      </w:r>
      <w:r>
        <w:rPr>
          <w:sz w:val="22"/>
          <w:szCs w:val="22"/>
        </w:rPr>
        <w:t>ГИА-9</w:t>
      </w:r>
    </w:p>
    <w:p w:rsidR="00A97164" w:rsidRDefault="00A97164" w:rsidP="00A97164">
      <w:pPr>
        <w:autoSpaceDE w:val="0"/>
        <w:autoSpaceDN w:val="0"/>
        <w:adjustRightInd w:val="0"/>
        <w:ind w:left="709"/>
        <w:rPr>
          <w:sz w:val="22"/>
          <w:szCs w:val="22"/>
        </w:rPr>
      </w:pPr>
    </w:p>
    <w:p w:rsidR="00A97164" w:rsidRPr="00A97164" w:rsidRDefault="00A97164" w:rsidP="00A97164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A97164">
        <w:rPr>
          <w:sz w:val="22"/>
          <w:szCs w:val="22"/>
        </w:rPr>
        <w:t>___________________(_____________________)«___»_______20____г.</w:t>
      </w:r>
    </w:p>
    <w:p w:rsidR="00A97164" w:rsidRDefault="00A97164" w:rsidP="00A97164">
      <w:pPr>
        <w:tabs>
          <w:tab w:val="left" w:pos="3255"/>
        </w:tabs>
        <w:autoSpaceDE w:val="0"/>
        <w:autoSpaceDN w:val="0"/>
        <w:adjustRightInd w:val="0"/>
        <w:ind w:left="709"/>
      </w:pPr>
      <w:r>
        <w:t xml:space="preserve">           (подпись) </w:t>
      </w:r>
      <w:r>
        <w:tab/>
        <w:t xml:space="preserve">     (расшифровка)</w:t>
      </w:r>
    </w:p>
    <w:p w:rsidR="00B65C9F" w:rsidRDefault="00B65C9F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Default="00E85A47" w:rsidP="004B5AB2"/>
    <w:p w:rsidR="00E85A47" w:rsidRPr="00A97164" w:rsidRDefault="00E85A47" w:rsidP="00E85A4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A97164">
        <w:rPr>
          <w:sz w:val="22"/>
          <w:szCs w:val="22"/>
        </w:rPr>
        <w:t xml:space="preserve"> С правилами проведения</w:t>
      </w:r>
      <w:r w:rsidRPr="00A97164">
        <w:rPr>
          <w:b/>
          <w:sz w:val="22"/>
          <w:szCs w:val="22"/>
        </w:rPr>
        <w:t xml:space="preserve"> ГИА-9  </w:t>
      </w:r>
      <w:r w:rsidRPr="00A97164">
        <w:rPr>
          <w:sz w:val="22"/>
          <w:szCs w:val="22"/>
        </w:rPr>
        <w:t>ознакомлен (а):</w:t>
      </w:r>
    </w:p>
    <w:p w:rsidR="00E85A47" w:rsidRPr="00A97164" w:rsidRDefault="00E85A47" w:rsidP="00E85A47">
      <w:pPr>
        <w:autoSpaceDE w:val="0"/>
        <w:autoSpaceDN w:val="0"/>
        <w:adjustRightInd w:val="0"/>
        <w:ind w:left="709"/>
        <w:rPr>
          <w:sz w:val="22"/>
          <w:szCs w:val="22"/>
        </w:rPr>
      </w:pPr>
    </w:p>
    <w:p w:rsidR="00E85A47" w:rsidRPr="00A97164" w:rsidRDefault="00E85A47" w:rsidP="00E85A47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A97164">
        <w:rPr>
          <w:sz w:val="22"/>
          <w:szCs w:val="22"/>
        </w:rPr>
        <w:t>Участник ГИА-9</w:t>
      </w:r>
    </w:p>
    <w:p w:rsidR="00E85A47" w:rsidRDefault="00E85A47" w:rsidP="00E85A47">
      <w:pPr>
        <w:autoSpaceDE w:val="0"/>
        <w:autoSpaceDN w:val="0"/>
        <w:adjustRightInd w:val="0"/>
        <w:ind w:left="709"/>
        <w:rPr>
          <w:sz w:val="22"/>
          <w:szCs w:val="22"/>
        </w:rPr>
      </w:pPr>
    </w:p>
    <w:p w:rsidR="00E85A47" w:rsidRPr="00A97164" w:rsidRDefault="00E85A47" w:rsidP="00E85A47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A97164">
        <w:rPr>
          <w:sz w:val="22"/>
          <w:szCs w:val="22"/>
        </w:rPr>
        <w:t>___________________(_____________________)«___»_______20____г.</w:t>
      </w:r>
    </w:p>
    <w:p w:rsidR="00E85A47" w:rsidRPr="00A97164" w:rsidRDefault="00E85A47" w:rsidP="00E85A47">
      <w:pPr>
        <w:autoSpaceDE w:val="0"/>
        <w:autoSpaceDN w:val="0"/>
        <w:adjustRightInd w:val="0"/>
        <w:ind w:left="709"/>
        <w:rPr>
          <w:sz w:val="22"/>
          <w:szCs w:val="22"/>
        </w:rPr>
      </w:pPr>
    </w:p>
    <w:p w:rsidR="00E85A47" w:rsidRPr="00A97164" w:rsidRDefault="00E85A47" w:rsidP="00E85A47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A97164">
        <w:rPr>
          <w:sz w:val="22"/>
          <w:szCs w:val="22"/>
        </w:rPr>
        <w:t xml:space="preserve">Родитель/законный представитель несовершеннолетнего участника </w:t>
      </w:r>
      <w:r>
        <w:rPr>
          <w:sz w:val="22"/>
          <w:szCs w:val="22"/>
        </w:rPr>
        <w:t>ГИА-9</w:t>
      </w:r>
    </w:p>
    <w:p w:rsidR="00E85A47" w:rsidRDefault="00E85A47" w:rsidP="00E85A47">
      <w:pPr>
        <w:autoSpaceDE w:val="0"/>
        <w:autoSpaceDN w:val="0"/>
        <w:adjustRightInd w:val="0"/>
        <w:ind w:left="709"/>
        <w:rPr>
          <w:sz w:val="22"/>
          <w:szCs w:val="22"/>
        </w:rPr>
      </w:pPr>
    </w:p>
    <w:p w:rsidR="00E85A47" w:rsidRPr="00A97164" w:rsidRDefault="00E85A47" w:rsidP="00E85A47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A97164">
        <w:rPr>
          <w:sz w:val="22"/>
          <w:szCs w:val="22"/>
        </w:rPr>
        <w:t>___________________(_____________________)«___»_______20____г.</w:t>
      </w:r>
    </w:p>
    <w:p w:rsidR="00E85A47" w:rsidRDefault="00E85A47" w:rsidP="00E85A47">
      <w:pPr>
        <w:tabs>
          <w:tab w:val="left" w:pos="3255"/>
        </w:tabs>
        <w:autoSpaceDE w:val="0"/>
        <w:autoSpaceDN w:val="0"/>
        <w:adjustRightInd w:val="0"/>
        <w:ind w:left="709"/>
      </w:pPr>
      <w:r>
        <w:t xml:space="preserve">           (подпись) </w:t>
      </w:r>
      <w:r>
        <w:tab/>
        <w:t xml:space="preserve">     (расшифровка)</w:t>
      </w:r>
    </w:p>
    <w:p w:rsidR="00E85A47" w:rsidRPr="004B5AB2" w:rsidRDefault="00E85A47" w:rsidP="004B5AB2"/>
    <w:sectPr w:rsidR="00E85A47" w:rsidRPr="004B5AB2" w:rsidSect="00E85A47">
      <w:footnotePr>
        <w:pos w:val="beneathText"/>
      </w:footnotePr>
      <w:type w:val="continuous"/>
      <w:pgSz w:w="16837" w:h="11905" w:orient="landscape"/>
      <w:pgMar w:top="993" w:right="709" w:bottom="706" w:left="568" w:header="284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09" w:rsidRDefault="00107909">
      <w:r>
        <w:separator/>
      </w:r>
    </w:p>
  </w:endnote>
  <w:endnote w:type="continuationSeparator" w:id="0">
    <w:p w:rsidR="00107909" w:rsidRDefault="00107909">
      <w:r>
        <w:continuationSeparator/>
      </w:r>
    </w:p>
  </w:endnote>
  <w:endnote w:type="continuationNotice" w:id="1">
    <w:p w:rsidR="00107909" w:rsidRDefault="0010790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90" w:rsidRDefault="00E6649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</w:p>
  <w:p w:rsidR="00097845" w:rsidRDefault="000978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09" w:rsidRDefault="00107909">
      <w:r>
        <w:separator/>
      </w:r>
    </w:p>
  </w:footnote>
  <w:footnote w:type="continuationSeparator" w:id="0">
    <w:p w:rsidR="00107909" w:rsidRDefault="00107909">
      <w:r>
        <w:continuationSeparator/>
      </w:r>
    </w:p>
  </w:footnote>
  <w:footnote w:type="continuationNotice" w:id="1">
    <w:p w:rsidR="00107909" w:rsidRDefault="001079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CB2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B29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90" w:rsidRDefault="00E664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71D0"/>
    <w:multiLevelType w:val="hybridMultilevel"/>
    <w:tmpl w:val="037880C0"/>
    <w:lvl w:ilvl="0" w:tplc="21587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251A02"/>
    <w:multiLevelType w:val="hybridMultilevel"/>
    <w:tmpl w:val="4022A6A4"/>
    <w:lvl w:ilvl="0" w:tplc="462C7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D6E44"/>
    <w:multiLevelType w:val="hybridMultilevel"/>
    <w:tmpl w:val="E710E1E8"/>
    <w:lvl w:ilvl="0" w:tplc="2158791E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>
    <w:nsid w:val="35617F84"/>
    <w:multiLevelType w:val="hybridMultilevel"/>
    <w:tmpl w:val="B5BA46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AC2EF8"/>
    <w:multiLevelType w:val="hybridMultilevel"/>
    <w:tmpl w:val="552AA000"/>
    <w:lvl w:ilvl="0" w:tplc="53BCB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B4696"/>
    <w:multiLevelType w:val="hybridMultilevel"/>
    <w:tmpl w:val="5296A186"/>
    <w:lvl w:ilvl="0" w:tplc="21587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923435"/>
    <w:multiLevelType w:val="hybridMultilevel"/>
    <w:tmpl w:val="A2B463BC"/>
    <w:lvl w:ilvl="0" w:tplc="21587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CC793A"/>
    <w:multiLevelType w:val="hybridMultilevel"/>
    <w:tmpl w:val="D3F85C2C"/>
    <w:lvl w:ilvl="0" w:tplc="21587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/>
  <w:rsids>
    <w:rsidRoot w:val="005A1E74"/>
    <w:rsid w:val="00004696"/>
    <w:rsid w:val="000048B6"/>
    <w:rsid w:val="00004B02"/>
    <w:rsid w:val="00005BE9"/>
    <w:rsid w:val="00007901"/>
    <w:rsid w:val="00034A16"/>
    <w:rsid w:val="00036F24"/>
    <w:rsid w:val="000537D3"/>
    <w:rsid w:val="00057458"/>
    <w:rsid w:val="00085BE8"/>
    <w:rsid w:val="00097845"/>
    <w:rsid w:val="000C3B4E"/>
    <w:rsid w:val="000F72B6"/>
    <w:rsid w:val="00107909"/>
    <w:rsid w:val="001131E7"/>
    <w:rsid w:val="001159CD"/>
    <w:rsid w:val="0013013D"/>
    <w:rsid w:val="00136E32"/>
    <w:rsid w:val="001370DF"/>
    <w:rsid w:val="0016431E"/>
    <w:rsid w:val="001775EE"/>
    <w:rsid w:val="001E0C43"/>
    <w:rsid w:val="001E0C95"/>
    <w:rsid w:val="001F1272"/>
    <w:rsid w:val="001F50D6"/>
    <w:rsid w:val="00204954"/>
    <w:rsid w:val="00231278"/>
    <w:rsid w:val="002409F0"/>
    <w:rsid w:val="00246C9E"/>
    <w:rsid w:val="0028561B"/>
    <w:rsid w:val="002D1F32"/>
    <w:rsid w:val="002D2AB5"/>
    <w:rsid w:val="002D5308"/>
    <w:rsid w:val="002E1C77"/>
    <w:rsid w:val="002F763D"/>
    <w:rsid w:val="00305BBD"/>
    <w:rsid w:val="00320B14"/>
    <w:rsid w:val="00346D5C"/>
    <w:rsid w:val="00372F97"/>
    <w:rsid w:val="003A3752"/>
    <w:rsid w:val="003A6758"/>
    <w:rsid w:val="003A7F47"/>
    <w:rsid w:val="003C5C85"/>
    <w:rsid w:val="003E683E"/>
    <w:rsid w:val="004466A4"/>
    <w:rsid w:val="00450BF0"/>
    <w:rsid w:val="0046382F"/>
    <w:rsid w:val="00465443"/>
    <w:rsid w:val="00474D22"/>
    <w:rsid w:val="00484171"/>
    <w:rsid w:val="0048494B"/>
    <w:rsid w:val="0049687E"/>
    <w:rsid w:val="00496AF9"/>
    <w:rsid w:val="004B56F2"/>
    <w:rsid w:val="004B5AB2"/>
    <w:rsid w:val="004C08ED"/>
    <w:rsid w:val="004C7231"/>
    <w:rsid w:val="004D0055"/>
    <w:rsid w:val="004E626E"/>
    <w:rsid w:val="004F0095"/>
    <w:rsid w:val="004F5833"/>
    <w:rsid w:val="005070A1"/>
    <w:rsid w:val="00511A26"/>
    <w:rsid w:val="00515750"/>
    <w:rsid w:val="005324AE"/>
    <w:rsid w:val="00542F79"/>
    <w:rsid w:val="00545DB8"/>
    <w:rsid w:val="005721AA"/>
    <w:rsid w:val="005A0686"/>
    <w:rsid w:val="005A1E74"/>
    <w:rsid w:val="005A4B32"/>
    <w:rsid w:val="005C61B0"/>
    <w:rsid w:val="005C7626"/>
    <w:rsid w:val="0061244B"/>
    <w:rsid w:val="006212DC"/>
    <w:rsid w:val="0062206F"/>
    <w:rsid w:val="006411BF"/>
    <w:rsid w:val="00656D50"/>
    <w:rsid w:val="006869E7"/>
    <w:rsid w:val="00686A71"/>
    <w:rsid w:val="006A74FC"/>
    <w:rsid w:val="006B1D4A"/>
    <w:rsid w:val="006C177F"/>
    <w:rsid w:val="006C298F"/>
    <w:rsid w:val="006E16C9"/>
    <w:rsid w:val="006F5118"/>
    <w:rsid w:val="0072096F"/>
    <w:rsid w:val="00732B4F"/>
    <w:rsid w:val="0073592B"/>
    <w:rsid w:val="007C22D8"/>
    <w:rsid w:val="007F3AC4"/>
    <w:rsid w:val="008119A9"/>
    <w:rsid w:val="008212FA"/>
    <w:rsid w:val="00823254"/>
    <w:rsid w:val="00880BC0"/>
    <w:rsid w:val="008A301E"/>
    <w:rsid w:val="008E33B2"/>
    <w:rsid w:val="008E5865"/>
    <w:rsid w:val="008F385D"/>
    <w:rsid w:val="00904286"/>
    <w:rsid w:val="00904D75"/>
    <w:rsid w:val="00916067"/>
    <w:rsid w:val="009241BF"/>
    <w:rsid w:val="00935535"/>
    <w:rsid w:val="00946B35"/>
    <w:rsid w:val="009539CC"/>
    <w:rsid w:val="00992776"/>
    <w:rsid w:val="009A31D1"/>
    <w:rsid w:val="009D377C"/>
    <w:rsid w:val="009D72E0"/>
    <w:rsid w:val="009E6E04"/>
    <w:rsid w:val="009F7AEB"/>
    <w:rsid w:val="00A069F0"/>
    <w:rsid w:val="00A348CB"/>
    <w:rsid w:val="00A45D25"/>
    <w:rsid w:val="00A577C8"/>
    <w:rsid w:val="00A87541"/>
    <w:rsid w:val="00A91943"/>
    <w:rsid w:val="00A97164"/>
    <w:rsid w:val="00AA1591"/>
    <w:rsid w:val="00AD5A9C"/>
    <w:rsid w:val="00AD74B2"/>
    <w:rsid w:val="00B078FC"/>
    <w:rsid w:val="00B23F7E"/>
    <w:rsid w:val="00B3477F"/>
    <w:rsid w:val="00B45FCF"/>
    <w:rsid w:val="00B547A5"/>
    <w:rsid w:val="00B65C9F"/>
    <w:rsid w:val="00B676FD"/>
    <w:rsid w:val="00B809A5"/>
    <w:rsid w:val="00B9093F"/>
    <w:rsid w:val="00BD5BDD"/>
    <w:rsid w:val="00BE3B5D"/>
    <w:rsid w:val="00C10E45"/>
    <w:rsid w:val="00C11362"/>
    <w:rsid w:val="00C3410F"/>
    <w:rsid w:val="00C46DB5"/>
    <w:rsid w:val="00C97E43"/>
    <w:rsid w:val="00CA006C"/>
    <w:rsid w:val="00CA02D1"/>
    <w:rsid w:val="00CB29C4"/>
    <w:rsid w:val="00CB5E5F"/>
    <w:rsid w:val="00CC0D41"/>
    <w:rsid w:val="00CE1FE8"/>
    <w:rsid w:val="00D02B45"/>
    <w:rsid w:val="00D12AEB"/>
    <w:rsid w:val="00D13FDC"/>
    <w:rsid w:val="00D153BC"/>
    <w:rsid w:val="00D16349"/>
    <w:rsid w:val="00D2296D"/>
    <w:rsid w:val="00D23F32"/>
    <w:rsid w:val="00D340E9"/>
    <w:rsid w:val="00D42722"/>
    <w:rsid w:val="00D468C1"/>
    <w:rsid w:val="00D47CE4"/>
    <w:rsid w:val="00D551F1"/>
    <w:rsid w:val="00D5771F"/>
    <w:rsid w:val="00D87846"/>
    <w:rsid w:val="00DA0E37"/>
    <w:rsid w:val="00DB0BAD"/>
    <w:rsid w:val="00DC7A97"/>
    <w:rsid w:val="00DD6CDC"/>
    <w:rsid w:val="00DD7FE3"/>
    <w:rsid w:val="00E014F1"/>
    <w:rsid w:val="00E12983"/>
    <w:rsid w:val="00E30263"/>
    <w:rsid w:val="00E3498A"/>
    <w:rsid w:val="00E44A7D"/>
    <w:rsid w:val="00E626DF"/>
    <w:rsid w:val="00E66490"/>
    <w:rsid w:val="00E75E76"/>
    <w:rsid w:val="00E82736"/>
    <w:rsid w:val="00E84C69"/>
    <w:rsid w:val="00E85A47"/>
    <w:rsid w:val="00EA7654"/>
    <w:rsid w:val="00ED61B7"/>
    <w:rsid w:val="00F0704F"/>
    <w:rsid w:val="00F229EC"/>
    <w:rsid w:val="00F54EF6"/>
    <w:rsid w:val="00F5567D"/>
    <w:rsid w:val="00F727BE"/>
    <w:rsid w:val="00F77429"/>
    <w:rsid w:val="00F91707"/>
    <w:rsid w:val="00FA72F8"/>
    <w:rsid w:val="00FB3A70"/>
    <w:rsid w:val="00FD1ACA"/>
    <w:rsid w:val="00FF1D5A"/>
    <w:rsid w:val="00FF4BBD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  <w:lang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table" w:styleId="ad">
    <w:name w:val="Table Grid"/>
    <w:basedOn w:val="a1"/>
    <w:rsid w:val="004B5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A87541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A875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7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приложение"/>
    <w:basedOn w:val="a"/>
    <w:rsid w:val="00B65C9F"/>
    <w:pPr>
      <w:suppressAutoHyphens/>
      <w:spacing w:before="120" w:after="120"/>
      <w:jc w:val="center"/>
    </w:pPr>
    <w:rPr>
      <w:rFonts w:cs="Calibri"/>
      <w:b/>
      <w:sz w:val="28"/>
      <w:szCs w:val="24"/>
      <w:lang w:eastAsia="ar-SA"/>
    </w:rPr>
  </w:style>
  <w:style w:type="paragraph" w:customStyle="1" w:styleId="10">
    <w:name w:val="Абзац списка1"/>
    <w:basedOn w:val="a"/>
    <w:rsid w:val="00B65C9F"/>
    <w:pPr>
      <w:suppressAutoHyphens/>
      <w:ind w:left="720"/>
    </w:pPr>
    <w:rPr>
      <w:rFonts w:cs="Calibri"/>
      <w:sz w:val="24"/>
      <w:szCs w:val="24"/>
      <w:lang w:eastAsia="ar-SA"/>
    </w:rPr>
  </w:style>
  <w:style w:type="paragraph" w:customStyle="1" w:styleId="Default">
    <w:name w:val="Default"/>
    <w:semiHidden/>
    <w:rsid w:val="00B65C9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dobr/Pages/&#1043;&#1048;&#1040;-(9-&#1082;&#1083;&#1072;&#1089;&#1089;).asp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F828-BCA5-49E4-B10E-479194BE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23966</CharactersWithSpaces>
  <SharedDoc>false</SharedDoc>
  <HLinks>
    <vt:vector size="6" baseType="variant"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http://www.yarregion.ru/depts/dobr/Pages/ГИА-(9-класс).aspx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2016-04-29T07:13:00Z</cp:lastPrinted>
  <dcterms:created xsi:type="dcterms:W3CDTF">2016-05-20T06:27:00Z</dcterms:created>
  <dcterms:modified xsi:type="dcterms:W3CDTF">2016-05-20T06:27:00Z</dcterms:modified>
</cp:coreProperties>
</file>